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0D" w:rsidRPr="00385BA8" w:rsidRDefault="00450B0E" w:rsidP="00016A0D">
      <w:pPr>
        <w:spacing w:after="0" w:line="240" w:lineRule="auto"/>
        <w:ind w:right="-360"/>
        <w:jc w:val="center"/>
        <w:rPr>
          <w:rFonts w:ascii="Arial" w:hAnsi="Arial" w:cs="Arial"/>
          <w:b/>
          <w:sz w:val="16"/>
          <w:szCs w:val="16"/>
        </w:rPr>
      </w:pPr>
      <w:r w:rsidRPr="00385BA8">
        <w:rPr>
          <w:rFonts w:ascii="Arial" w:hAnsi="Arial" w:cs="Arial"/>
          <w:b/>
          <w:sz w:val="16"/>
          <w:szCs w:val="16"/>
        </w:rPr>
        <w:t>PRODUCTS AND SERVICES CODE CATEGORY FOR BUSINE</w:t>
      </w:r>
      <w:r w:rsidR="00385BA8" w:rsidRPr="00385BA8">
        <w:rPr>
          <w:rFonts w:ascii="Arial" w:hAnsi="Arial" w:cs="Arial"/>
          <w:b/>
          <w:sz w:val="16"/>
          <w:szCs w:val="16"/>
        </w:rPr>
        <w:t>S</w:t>
      </w:r>
      <w:r w:rsidR="00B11C83">
        <w:rPr>
          <w:rFonts w:ascii="Arial" w:hAnsi="Arial" w:cs="Arial"/>
          <w:b/>
          <w:sz w:val="16"/>
          <w:szCs w:val="16"/>
        </w:rPr>
        <w:t>S MEETING – IBM MIHAS 2014</w:t>
      </w:r>
    </w:p>
    <w:p w:rsidR="006D36C9" w:rsidRPr="00385BA8" w:rsidRDefault="006D36C9" w:rsidP="00016A0D">
      <w:pPr>
        <w:spacing w:after="0" w:line="240" w:lineRule="auto"/>
        <w:ind w:right="-360"/>
        <w:jc w:val="center"/>
        <w:rPr>
          <w:rFonts w:ascii="Arial" w:hAnsi="Arial" w:cs="Arial"/>
          <w:b/>
          <w:sz w:val="15"/>
          <w:szCs w:val="15"/>
        </w:rPr>
      </w:pPr>
    </w:p>
    <w:p w:rsidR="00016A0D" w:rsidRPr="00385BA8" w:rsidRDefault="00016A0D" w:rsidP="00016A0D">
      <w:pPr>
        <w:spacing w:after="0"/>
        <w:rPr>
          <w:rFonts w:ascii="Arial" w:hAnsi="Arial" w:cs="Arial"/>
          <w:b/>
          <w:sz w:val="15"/>
          <w:szCs w:val="15"/>
          <w:u w:val="single"/>
        </w:rPr>
      </w:pPr>
      <w:r w:rsidRPr="00385BA8">
        <w:rPr>
          <w:rFonts w:ascii="Arial" w:hAnsi="Arial" w:cs="Arial"/>
          <w:b/>
          <w:sz w:val="15"/>
          <w:szCs w:val="15"/>
          <w:u w:val="single"/>
        </w:rPr>
        <w:t>PRODUCTS CATEGORIES</w:t>
      </w:r>
    </w:p>
    <w:p w:rsidR="00016A0D" w:rsidRPr="00385BA8" w:rsidRDefault="00016A0D" w:rsidP="00016A0D">
      <w:pPr>
        <w:spacing w:after="0" w:line="240" w:lineRule="auto"/>
        <w:rPr>
          <w:sz w:val="15"/>
          <w:szCs w:val="15"/>
        </w:rPr>
      </w:pPr>
    </w:p>
    <w:p w:rsidR="00016A0D" w:rsidRPr="00385BA8" w:rsidRDefault="00016A0D" w:rsidP="00016A0D">
      <w:pPr>
        <w:spacing w:after="0" w:line="240" w:lineRule="auto"/>
        <w:rPr>
          <w:sz w:val="15"/>
          <w:szCs w:val="15"/>
        </w:rPr>
        <w:sectPr w:rsidR="00016A0D" w:rsidRPr="00385BA8" w:rsidSect="00385BA8">
          <w:footerReference w:type="default" r:id="rId6"/>
          <w:pgSz w:w="12240" w:h="15840"/>
          <w:pgMar w:top="288" w:right="720" w:bottom="288" w:left="720" w:header="446" w:footer="720" w:gutter="0"/>
          <w:cols w:space="720"/>
          <w:docGrid w:linePitch="360"/>
        </w:sectPr>
      </w:pPr>
    </w:p>
    <w:tbl>
      <w:tblPr>
        <w:tblW w:w="2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91"/>
        <w:gridCol w:w="1890"/>
      </w:tblGrid>
      <w:tr w:rsidR="00016A0D" w:rsidRPr="00385BA8" w:rsidTr="00331EC7">
        <w:tc>
          <w:tcPr>
            <w:tcW w:w="2628" w:type="dxa"/>
            <w:gridSpan w:val="3"/>
          </w:tcPr>
          <w:p w:rsidR="00016A0D" w:rsidRPr="00385BA8" w:rsidRDefault="00016A0D" w:rsidP="00331EC7">
            <w:pPr>
              <w:spacing w:after="0" w:line="240" w:lineRule="auto"/>
              <w:rPr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lastRenderedPageBreak/>
              <w:t xml:space="preserve">Agricultural Produce                                                         </w:t>
            </w:r>
          </w:p>
        </w:tc>
      </w:tr>
      <w:tr w:rsidR="00016A0D" w:rsidRPr="00385BA8" w:rsidTr="00331EC7">
        <w:tc>
          <w:tcPr>
            <w:tcW w:w="647" w:type="dxa"/>
          </w:tcPr>
          <w:p w:rsidR="00016A0D" w:rsidRPr="00385BA8" w:rsidRDefault="00016A0D" w:rsidP="00331EC7">
            <w:pPr>
              <w:spacing w:after="0" w:line="240" w:lineRule="auto"/>
              <w:rPr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>Code</w:t>
            </w:r>
          </w:p>
        </w:tc>
        <w:tc>
          <w:tcPr>
            <w:tcW w:w="1981" w:type="dxa"/>
            <w:gridSpan w:val="2"/>
          </w:tcPr>
          <w:p w:rsidR="00016A0D" w:rsidRPr="00385BA8" w:rsidRDefault="00016A0D" w:rsidP="00331EC7">
            <w:pPr>
              <w:spacing w:after="0" w:line="240" w:lineRule="auto"/>
              <w:rPr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>Code Description</w:t>
            </w:r>
          </w:p>
        </w:tc>
      </w:tr>
      <w:tr w:rsidR="00016A0D" w:rsidRPr="00385BA8" w:rsidTr="00331EC7">
        <w:tc>
          <w:tcPr>
            <w:tcW w:w="647" w:type="dxa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de-DE"/>
              </w:rPr>
            </w:pPr>
            <w:r w:rsidRPr="00385BA8">
              <w:rPr>
                <w:rFonts w:ascii="Arial" w:hAnsi="Arial" w:cs="Arial"/>
                <w:sz w:val="15"/>
                <w:szCs w:val="15"/>
                <w:lang w:val="de-DE"/>
              </w:rPr>
              <w:t>AG01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de-DE"/>
              </w:rPr>
            </w:pPr>
            <w:r w:rsidRPr="00385BA8">
              <w:rPr>
                <w:rFonts w:ascii="Arial" w:hAnsi="Arial" w:cs="Arial"/>
                <w:sz w:val="15"/>
                <w:szCs w:val="15"/>
                <w:lang w:val="de-DE"/>
              </w:rPr>
              <w:t>AG04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de-DE"/>
              </w:rPr>
            </w:pPr>
            <w:r w:rsidRPr="00385BA8">
              <w:rPr>
                <w:rFonts w:ascii="Arial" w:hAnsi="Arial" w:cs="Arial"/>
                <w:sz w:val="15"/>
                <w:szCs w:val="15"/>
                <w:lang w:val="de-DE"/>
              </w:rPr>
              <w:t>AG07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de-DE"/>
              </w:rPr>
            </w:pPr>
            <w:r w:rsidRPr="00385BA8">
              <w:rPr>
                <w:rFonts w:ascii="Arial" w:hAnsi="Arial" w:cs="Arial"/>
                <w:sz w:val="15"/>
                <w:szCs w:val="15"/>
                <w:lang w:val="de-DE"/>
              </w:rPr>
              <w:t>AG08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de-DE"/>
              </w:rPr>
            </w:pPr>
            <w:r w:rsidRPr="00385BA8">
              <w:rPr>
                <w:rFonts w:ascii="Arial" w:hAnsi="Arial" w:cs="Arial"/>
                <w:sz w:val="15"/>
                <w:szCs w:val="15"/>
                <w:lang w:val="de-DE"/>
              </w:rPr>
              <w:t>AG10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de-DE"/>
              </w:rPr>
            </w:pPr>
            <w:r w:rsidRPr="00385BA8">
              <w:rPr>
                <w:rFonts w:ascii="Arial" w:hAnsi="Arial" w:cs="Arial"/>
                <w:sz w:val="15"/>
                <w:szCs w:val="15"/>
                <w:lang w:val="de-DE"/>
              </w:rPr>
              <w:t>AG11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de-DE"/>
              </w:rPr>
            </w:pPr>
            <w:r w:rsidRPr="00385BA8">
              <w:rPr>
                <w:rFonts w:ascii="Arial" w:hAnsi="Arial" w:cs="Arial"/>
                <w:sz w:val="15"/>
                <w:szCs w:val="15"/>
                <w:lang w:val="de-DE"/>
              </w:rPr>
              <w:t>AG13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AG16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AG19</w:t>
            </w:r>
          </w:p>
          <w:p w:rsidR="00016A0D" w:rsidRPr="00385BA8" w:rsidRDefault="00016A0D" w:rsidP="00331EC7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  <w:tc>
          <w:tcPr>
            <w:tcW w:w="1981" w:type="dxa"/>
            <w:gridSpan w:val="2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Fruits and Nuts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Vegetables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Plants and Flowers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Seedling &amp; Nursery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Ornamental Fish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Live Animals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Seafood (Fresh &amp; Frozen)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Poultry &amp; Meat (Fresh &amp; Frozen)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Rice, Sugar, Onion and Potatoes</w:t>
            </w:r>
          </w:p>
        </w:tc>
      </w:tr>
      <w:tr w:rsidR="00016A0D" w:rsidRPr="00385BA8" w:rsidTr="00331EC7">
        <w:tc>
          <w:tcPr>
            <w:tcW w:w="2628" w:type="dxa"/>
            <w:gridSpan w:val="3"/>
          </w:tcPr>
          <w:p w:rsidR="00016A0D" w:rsidRPr="00385BA8" w:rsidRDefault="00016A0D" w:rsidP="00331EC7">
            <w:pPr>
              <w:spacing w:after="0" w:line="240" w:lineRule="auto"/>
              <w:rPr>
                <w:sz w:val="15"/>
                <w:szCs w:val="15"/>
              </w:rPr>
            </w:pPr>
            <w:bookmarkStart w:id="0" w:name="OLE_LINK21"/>
            <w:bookmarkStart w:id="1" w:name="OLE_LINK22"/>
            <w:r w:rsidRPr="00385BA8">
              <w:rPr>
                <w:rFonts w:ascii="Arial" w:hAnsi="Arial" w:cs="Arial"/>
                <w:b/>
                <w:sz w:val="15"/>
                <w:szCs w:val="15"/>
              </w:rPr>
              <w:t>Beverages</w:t>
            </w:r>
            <w:bookmarkEnd w:id="0"/>
            <w:bookmarkEnd w:id="1"/>
            <w:r w:rsidRPr="00385BA8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</w:p>
        </w:tc>
      </w:tr>
      <w:tr w:rsidR="00016A0D" w:rsidRPr="00385BA8" w:rsidTr="00331EC7">
        <w:tc>
          <w:tcPr>
            <w:tcW w:w="647" w:type="dxa"/>
          </w:tcPr>
          <w:p w:rsidR="00016A0D" w:rsidRPr="00385BA8" w:rsidRDefault="00016A0D" w:rsidP="00331EC7">
            <w:pPr>
              <w:spacing w:after="0" w:line="240" w:lineRule="auto"/>
              <w:rPr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>Code</w:t>
            </w:r>
          </w:p>
        </w:tc>
        <w:tc>
          <w:tcPr>
            <w:tcW w:w="1981" w:type="dxa"/>
            <w:gridSpan w:val="2"/>
          </w:tcPr>
          <w:p w:rsidR="00016A0D" w:rsidRPr="00385BA8" w:rsidRDefault="00016A0D" w:rsidP="00331EC7">
            <w:pPr>
              <w:spacing w:after="0" w:line="240" w:lineRule="auto"/>
              <w:rPr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>Code Description</w:t>
            </w:r>
          </w:p>
        </w:tc>
      </w:tr>
      <w:tr w:rsidR="00016A0D" w:rsidRPr="00385BA8" w:rsidTr="00331EC7">
        <w:tc>
          <w:tcPr>
            <w:tcW w:w="647" w:type="dxa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BV01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BV04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BV07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BV10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BV16</w:t>
            </w:r>
          </w:p>
          <w:p w:rsidR="00016A0D" w:rsidRPr="00385BA8" w:rsidRDefault="00016A0D" w:rsidP="00331EC7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81" w:type="dxa"/>
            <w:gridSpan w:val="2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Juices and Cordials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Coffee, Tea and Cocoa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Mineral Water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Carbonated Drinks</w:t>
            </w:r>
          </w:p>
          <w:p w:rsidR="00016A0D" w:rsidRPr="00385BA8" w:rsidRDefault="00016A0D" w:rsidP="00331EC7">
            <w:pPr>
              <w:spacing w:after="0" w:line="240" w:lineRule="auto"/>
              <w:rPr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 xml:space="preserve">Health Drinks </w:t>
            </w:r>
          </w:p>
        </w:tc>
      </w:tr>
      <w:tr w:rsidR="00016A0D" w:rsidRPr="00385BA8" w:rsidTr="00331EC7">
        <w:tc>
          <w:tcPr>
            <w:tcW w:w="2628" w:type="dxa"/>
            <w:gridSpan w:val="3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 xml:space="preserve">Machinery and Equipment                                                </w:t>
            </w:r>
          </w:p>
        </w:tc>
      </w:tr>
      <w:tr w:rsidR="00016A0D" w:rsidRPr="00385BA8" w:rsidTr="00331EC7">
        <w:tc>
          <w:tcPr>
            <w:tcW w:w="647" w:type="dxa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>Code</w:t>
            </w:r>
          </w:p>
        </w:tc>
        <w:tc>
          <w:tcPr>
            <w:tcW w:w="1981" w:type="dxa"/>
            <w:gridSpan w:val="2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>Code Description</w:t>
            </w:r>
          </w:p>
        </w:tc>
      </w:tr>
      <w:tr w:rsidR="00016A0D" w:rsidRPr="00385BA8" w:rsidTr="00331EC7">
        <w:tc>
          <w:tcPr>
            <w:tcW w:w="647" w:type="dxa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MC01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MC04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MC07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lastRenderedPageBreak/>
              <w:t>MC10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MC13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MC16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MC19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MC22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MC25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MC28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MC29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MC30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1981" w:type="dxa"/>
            <w:gridSpan w:val="2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Agricultural Machinery &amp; Equipment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Boilers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Construction Machinery &amp; Equipment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Food Processing Machinery &amp; Equipment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Machine Parts, Moulds, Dies and Accessories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Metal Working Machinery &amp; Equipment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Packaging Machinery &amp; Equipment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Plastic Processing Machinery &amp; Equipment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Rubber Processing Machinery &amp; Equipment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Wood Working Machinery &amp; Equipment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Automated Vending Machines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Magnetic and Microchip Card Machines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16A0D" w:rsidRPr="00385BA8" w:rsidTr="00331EC7">
        <w:tc>
          <w:tcPr>
            <w:tcW w:w="2628" w:type="dxa"/>
            <w:gridSpan w:val="3"/>
          </w:tcPr>
          <w:p w:rsidR="00016A0D" w:rsidRPr="00385BA8" w:rsidRDefault="00016A0D" w:rsidP="00331EC7">
            <w:pPr>
              <w:pStyle w:val="BodyTextIndent2"/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 xml:space="preserve">Packaging and Containers                                              </w:t>
            </w:r>
            <w:r w:rsidRPr="00385BA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385BA8">
              <w:rPr>
                <w:rFonts w:ascii="Arial" w:hAnsi="Arial" w:cs="Arial"/>
                <w:b/>
                <w:sz w:val="15"/>
                <w:szCs w:val="15"/>
              </w:rPr>
              <w:t xml:space="preserve">                                                                 </w:t>
            </w:r>
          </w:p>
        </w:tc>
      </w:tr>
      <w:tr w:rsidR="00016A0D" w:rsidRPr="00385BA8" w:rsidTr="00331EC7">
        <w:tc>
          <w:tcPr>
            <w:tcW w:w="647" w:type="dxa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>Code</w:t>
            </w:r>
          </w:p>
        </w:tc>
        <w:tc>
          <w:tcPr>
            <w:tcW w:w="1981" w:type="dxa"/>
            <w:gridSpan w:val="2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>Code Description</w:t>
            </w:r>
          </w:p>
        </w:tc>
      </w:tr>
      <w:tr w:rsidR="00016A0D" w:rsidRPr="00385BA8" w:rsidTr="00331EC7">
        <w:tc>
          <w:tcPr>
            <w:tcW w:w="647" w:type="dxa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PK01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PK04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PK07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PK10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PK13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PK16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PK19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1981" w:type="dxa"/>
            <w:gridSpan w:val="2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Paper Packaging &amp; Containers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Wooden Packaging &amp; Containers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Glass Packaging &amp; Containers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Plastic Packaging &amp; Containers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Metal Packaging &amp; Containers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Decorative Packaging &amp; Containers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Packaging Accessories</w:t>
            </w:r>
          </w:p>
        </w:tc>
      </w:tr>
      <w:tr w:rsidR="00016A0D" w:rsidRPr="00385BA8" w:rsidTr="00331EC7">
        <w:tc>
          <w:tcPr>
            <w:tcW w:w="2628" w:type="dxa"/>
            <w:gridSpan w:val="3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 xml:space="preserve">Palm Oil Products                                                              </w:t>
            </w:r>
          </w:p>
        </w:tc>
      </w:tr>
      <w:tr w:rsidR="00016A0D" w:rsidRPr="00385BA8" w:rsidTr="00331EC7">
        <w:tc>
          <w:tcPr>
            <w:tcW w:w="738" w:type="dxa"/>
            <w:gridSpan w:val="2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>Code</w:t>
            </w:r>
          </w:p>
        </w:tc>
        <w:tc>
          <w:tcPr>
            <w:tcW w:w="1890" w:type="dxa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>Code Description</w:t>
            </w:r>
          </w:p>
        </w:tc>
      </w:tr>
      <w:tr w:rsidR="00016A0D" w:rsidRPr="00385BA8" w:rsidTr="00331EC7">
        <w:tc>
          <w:tcPr>
            <w:tcW w:w="738" w:type="dxa"/>
            <w:gridSpan w:val="2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PM01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PM04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PM07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PM10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PM13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PM16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PM19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PM22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PM25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PM28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1890" w:type="dxa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Crude Palm Oil / Palm Kernel Oil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Refined Palm Oil / Palm Kernel Oil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Margarine &amp; Shortening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Ghee and Vanaspati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Soap Noodles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Other Oleo Chemicals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Palm Stearine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Palm Oil Based Industrial Product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Glycerine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Blended Oil</w:t>
            </w:r>
          </w:p>
        </w:tc>
      </w:tr>
      <w:tr w:rsidR="00016A0D" w:rsidRPr="00385BA8" w:rsidTr="00331EC7">
        <w:tc>
          <w:tcPr>
            <w:tcW w:w="2628" w:type="dxa"/>
            <w:gridSpan w:val="3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 xml:space="preserve">Pharmaceuticals, Toiletries and Cosmetics                   </w:t>
            </w:r>
          </w:p>
        </w:tc>
      </w:tr>
      <w:tr w:rsidR="00016A0D" w:rsidRPr="00385BA8" w:rsidTr="00331EC7">
        <w:tc>
          <w:tcPr>
            <w:tcW w:w="647" w:type="dxa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>Code</w:t>
            </w:r>
          </w:p>
        </w:tc>
        <w:tc>
          <w:tcPr>
            <w:tcW w:w="1981" w:type="dxa"/>
            <w:gridSpan w:val="2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>Code Description</w:t>
            </w:r>
          </w:p>
        </w:tc>
      </w:tr>
      <w:tr w:rsidR="00016A0D" w:rsidRPr="00385BA8" w:rsidTr="00331EC7">
        <w:tc>
          <w:tcPr>
            <w:tcW w:w="647" w:type="dxa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PT01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PT04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PT07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PT10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PT13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lastRenderedPageBreak/>
              <w:t>PT16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PT17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1981" w:type="dxa"/>
            <w:gridSpan w:val="2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Herbal, Traditional Products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Plants &amp; Parts of Plants for Therapeutic Use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Pharmaceutical Raw Materials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Medicine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Toiletries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Cosmetics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Healthcare Products</w:t>
            </w:r>
          </w:p>
        </w:tc>
      </w:tr>
      <w:tr w:rsidR="00016A0D" w:rsidRPr="00385BA8" w:rsidTr="00331EC7">
        <w:tc>
          <w:tcPr>
            <w:tcW w:w="2628" w:type="dxa"/>
            <w:gridSpan w:val="3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 xml:space="preserve">Prepared Food                                                                                                                        </w:t>
            </w:r>
          </w:p>
        </w:tc>
      </w:tr>
      <w:tr w:rsidR="00016A0D" w:rsidRPr="00385BA8" w:rsidTr="00331EC7">
        <w:tc>
          <w:tcPr>
            <w:tcW w:w="647" w:type="dxa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it-IT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>Code</w:t>
            </w:r>
          </w:p>
        </w:tc>
        <w:tc>
          <w:tcPr>
            <w:tcW w:w="1981" w:type="dxa"/>
            <w:gridSpan w:val="2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>Code Description</w:t>
            </w:r>
          </w:p>
        </w:tc>
      </w:tr>
      <w:tr w:rsidR="00016A0D" w:rsidRPr="00385BA8" w:rsidTr="00331EC7">
        <w:tc>
          <w:tcPr>
            <w:tcW w:w="647" w:type="dxa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fr-FR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FD01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FD04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FD07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FD10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FD13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FD15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FD16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FD19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FD22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FD25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FD28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FD31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FD34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FD40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FD43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FD44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FD49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FD50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it-IT"/>
              </w:rPr>
            </w:pPr>
          </w:p>
        </w:tc>
        <w:tc>
          <w:tcPr>
            <w:tcW w:w="1981" w:type="dxa"/>
            <w:gridSpan w:val="2"/>
          </w:tcPr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Cocoa Products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Coconut Products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Dairy Products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Confectionery (Biscuits)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Confectionery (Chocolates &amp; Candies)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Cereals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Snacks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‘Ready to Eat’ Meals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Bakery Products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Pasta, Noodles and Pancakes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Sauces and Paste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 xml:space="preserve">Spices and Condiments 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Flavouring, Colouring and Fragrances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Processed Meat, Poultry and Seafood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Vegetables and Fruits (Processed)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Jam, Jelly and Pudding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Pet Food and Animal Feeds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Cooking Oil (other than palm oil)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016A0D" w:rsidRPr="00385BA8" w:rsidRDefault="00016A0D" w:rsidP="00016A0D">
      <w:pPr>
        <w:rPr>
          <w:sz w:val="15"/>
          <w:szCs w:val="15"/>
        </w:rPr>
      </w:pPr>
    </w:p>
    <w:p w:rsidR="00016A0D" w:rsidRPr="00385BA8" w:rsidRDefault="00016A0D" w:rsidP="00016A0D">
      <w:pPr>
        <w:rPr>
          <w:sz w:val="15"/>
          <w:szCs w:val="15"/>
        </w:rPr>
        <w:sectPr w:rsidR="00016A0D" w:rsidRPr="00385BA8" w:rsidSect="00FB1765">
          <w:type w:val="continuous"/>
          <w:pgSz w:w="12240" w:h="15840"/>
          <w:pgMar w:top="576" w:right="720" w:bottom="720" w:left="720" w:header="450" w:footer="270" w:gutter="0"/>
          <w:cols w:num="4" w:space="533"/>
          <w:docGrid w:linePitch="360"/>
        </w:sectPr>
      </w:pPr>
    </w:p>
    <w:p w:rsidR="00FB1765" w:rsidRDefault="00FB1765" w:rsidP="00016A0D">
      <w:pPr>
        <w:rPr>
          <w:rFonts w:ascii="Arial" w:hAnsi="Arial" w:cs="Arial"/>
          <w:b/>
          <w:sz w:val="15"/>
          <w:szCs w:val="15"/>
        </w:rPr>
      </w:pPr>
    </w:p>
    <w:p w:rsidR="00AE5314" w:rsidRPr="00385BA8" w:rsidRDefault="00AE5314" w:rsidP="00016A0D">
      <w:pPr>
        <w:rPr>
          <w:rFonts w:ascii="Arial" w:hAnsi="Arial" w:cs="Arial"/>
          <w:b/>
          <w:sz w:val="15"/>
          <w:szCs w:val="15"/>
        </w:rPr>
        <w:sectPr w:rsidR="00AE5314" w:rsidRPr="00385BA8" w:rsidSect="00FB1765">
          <w:type w:val="continuous"/>
          <w:pgSz w:w="12240" w:h="15840"/>
          <w:pgMar w:top="576" w:right="720" w:bottom="720" w:left="720" w:header="90" w:footer="720" w:gutter="0"/>
          <w:cols w:space="533"/>
          <w:docGrid w:linePitch="360"/>
        </w:sectPr>
      </w:pPr>
      <w:bookmarkStart w:id="2" w:name="_GoBack"/>
      <w:bookmarkEnd w:id="2"/>
    </w:p>
    <w:p w:rsidR="00016A0D" w:rsidRPr="00385BA8" w:rsidRDefault="00016A0D" w:rsidP="00016A0D">
      <w:pPr>
        <w:rPr>
          <w:rFonts w:ascii="Arial" w:hAnsi="Arial" w:cs="Arial"/>
          <w:b/>
          <w:sz w:val="15"/>
          <w:szCs w:val="15"/>
          <w:u w:val="single"/>
        </w:rPr>
      </w:pPr>
      <w:r w:rsidRPr="00385BA8">
        <w:rPr>
          <w:rFonts w:ascii="Arial" w:hAnsi="Arial" w:cs="Arial"/>
          <w:b/>
          <w:sz w:val="15"/>
          <w:szCs w:val="15"/>
          <w:u w:val="single"/>
        </w:rPr>
        <w:lastRenderedPageBreak/>
        <w:t>SERVICES CATEGORIES</w:t>
      </w:r>
    </w:p>
    <w:p w:rsidR="00016A0D" w:rsidRPr="00385BA8" w:rsidRDefault="00016A0D" w:rsidP="00016A0D">
      <w:pPr>
        <w:rPr>
          <w:rFonts w:ascii="Arial" w:hAnsi="Arial" w:cs="Arial"/>
          <w:b/>
          <w:sz w:val="15"/>
          <w:szCs w:val="15"/>
        </w:rPr>
        <w:sectPr w:rsidR="00016A0D" w:rsidRPr="00385BA8" w:rsidSect="00FD2199">
          <w:pgSz w:w="12240" w:h="15840" w:code="1"/>
          <w:pgMar w:top="576" w:right="720" w:bottom="576" w:left="720" w:header="270" w:footer="720" w:gutter="0"/>
          <w:cols w:space="533"/>
          <w:docGrid w:linePitch="360"/>
        </w:sectPr>
      </w:pPr>
    </w:p>
    <w:tbl>
      <w:tblPr>
        <w:tblW w:w="2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1960"/>
      </w:tblGrid>
      <w:tr w:rsidR="00016A0D" w:rsidRPr="00385BA8" w:rsidTr="00D01A2D">
        <w:tc>
          <w:tcPr>
            <w:tcW w:w="2628" w:type="dxa"/>
            <w:gridSpan w:val="2"/>
          </w:tcPr>
          <w:p w:rsidR="00016A0D" w:rsidRPr="00385BA8" w:rsidRDefault="00016A0D" w:rsidP="00D01A2D">
            <w:pPr>
              <w:spacing w:after="0" w:line="240" w:lineRule="auto"/>
              <w:rPr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lastRenderedPageBreak/>
              <w:t xml:space="preserve">Distribution and Logistics Services (TR)                                </w:t>
            </w:r>
          </w:p>
        </w:tc>
      </w:tr>
      <w:tr w:rsidR="00016A0D" w:rsidRPr="00385BA8" w:rsidTr="00FB1765">
        <w:tc>
          <w:tcPr>
            <w:tcW w:w="668" w:type="dxa"/>
          </w:tcPr>
          <w:p w:rsidR="00016A0D" w:rsidRPr="00385BA8" w:rsidRDefault="00016A0D" w:rsidP="00D01A2D">
            <w:pPr>
              <w:spacing w:after="0" w:line="240" w:lineRule="auto"/>
              <w:rPr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>Code</w:t>
            </w:r>
          </w:p>
        </w:tc>
        <w:tc>
          <w:tcPr>
            <w:tcW w:w="1960" w:type="dxa"/>
          </w:tcPr>
          <w:p w:rsidR="00016A0D" w:rsidRPr="00385BA8" w:rsidRDefault="00016A0D" w:rsidP="00D01A2D">
            <w:pPr>
              <w:spacing w:after="0" w:line="240" w:lineRule="auto"/>
              <w:rPr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>Code Description</w:t>
            </w:r>
          </w:p>
        </w:tc>
      </w:tr>
      <w:tr w:rsidR="00016A0D" w:rsidRPr="00385BA8" w:rsidTr="00FB1765">
        <w:tc>
          <w:tcPr>
            <w:tcW w:w="668" w:type="dxa"/>
          </w:tcPr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  <w:r w:rsidRPr="00385BA8">
              <w:rPr>
                <w:rFonts w:ascii="Arial" w:hAnsi="Arial" w:cs="Arial"/>
                <w:sz w:val="15"/>
                <w:szCs w:val="15"/>
                <w:lang w:val="sv-SE"/>
              </w:rPr>
              <w:t>TR01</w:t>
            </w: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  <w:r w:rsidRPr="00385BA8">
              <w:rPr>
                <w:rFonts w:ascii="Arial" w:hAnsi="Arial" w:cs="Arial"/>
                <w:sz w:val="15"/>
                <w:szCs w:val="15"/>
                <w:lang w:val="sv-SE"/>
              </w:rPr>
              <w:t>TR03</w:t>
            </w: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  <w:r w:rsidRPr="00385BA8">
              <w:rPr>
                <w:rFonts w:ascii="Arial" w:hAnsi="Arial" w:cs="Arial"/>
                <w:sz w:val="15"/>
                <w:szCs w:val="15"/>
                <w:lang w:val="sv-SE"/>
              </w:rPr>
              <w:t>TR05</w:t>
            </w: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85BA8">
              <w:rPr>
                <w:rFonts w:ascii="Arial" w:hAnsi="Arial" w:cs="Arial"/>
                <w:sz w:val="15"/>
                <w:szCs w:val="15"/>
                <w:lang w:val="sv-SE"/>
              </w:rPr>
              <w:t>TR06</w:t>
            </w:r>
          </w:p>
          <w:p w:rsidR="00016A0D" w:rsidRPr="00385BA8" w:rsidRDefault="00016A0D" w:rsidP="00D01A2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TR08</w:t>
            </w: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TR09</w:t>
            </w: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TR10</w:t>
            </w: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TR12</w:t>
            </w: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  <w:r w:rsidRPr="00385BA8">
              <w:rPr>
                <w:rFonts w:ascii="Arial" w:hAnsi="Arial" w:cs="Arial"/>
                <w:sz w:val="15"/>
                <w:szCs w:val="15"/>
                <w:lang w:val="sv-SE"/>
              </w:rPr>
              <w:t>TR13</w:t>
            </w: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  <w:r w:rsidRPr="00385BA8">
              <w:rPr>
                <w:rFonts w:ascii="Arial" w:hAnsi="Arial" w:cs="Arial"/>
                <w:sz w:val="15"/>
                <w:szCs w:val="15"/>
                <w:lang w:val="sv-SE"/>
              </w:rPr>
              <w:t>TR14</w:t>
            </w: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  <w:r w:rsidRPr="00385BA8">
              <w:rPr>
                <w:rFonts w:ascii="Arial" w:hAnsi="Arial" w:cs="Arial"/>
                <w:sz w:val="15"/>
                <w:szCs w:val="15"/>
                <w:lang w:val="sv-SE"/>
              </w:rPr>
              <w:t>TR15</w:t>
            </w: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  <w:r w:rsidRPr="00385BA8">
              <w:rPr>
                <w:rFonts w:ascii="Arial" w:hAnsi="Arial" w:cs="Arial"/>
                <w:sz w:val="15"/>
                <w:szCs w:val="15"/>
                <w:lang w:val="sv-SE"/>
              </w:rPr>
              <w:t>TR16</w:t>
            </w: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sv-SE"/>
              </w:rPr>
            </w:pPr>
          </w:p>
          <w:p w:rsidR="00016A0D" w:rsidRPr="00385BA8" w:rsidRDefault="00016A0D" w:rsidP="00D01A2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0" w:type="dxa"/>
          </w:tcPr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D01A2D">
            <w:pPr>
              <w:pStyle w:val="BodyTextIndent2"/>
              <w:tabs>
                <w:tab w:val="left" w:pos="807"/>
              </w:tabs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Postal and Courier Services</w:t>
            </w: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Water Transport Services (Freight and Passengers)</w:t>
            </w:r>
          </w:p>
          <w:p w:rsidR="00016A0D" w:rsidRPr="00385BA8" w:rsidRDefault="00016A0D" w:rsidP="00D01A2D">
            <w:pPr>
              <w:pStyle w:val="BodyTextIndent2"/>
              <w:tabs>
                <w:tab w:val="left" w:pos="807"/>
              </w:tabs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Storage and</w:t>
            </w: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Warehousing Services</w:t>
            </w: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Packaging Services</w:t>
            </w:r>
          </w:p>
          <w:p w:rsidR="00016A0D" w:rsidRPr="00385BA8" w:rsidRDefault="00016A0D" w:rsidP="00D01A2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Supporting Services for Land Transport (passenger terminal services, operational services of highway, bridges, tunnel, parking lot services)</w:t>
            </w:r>
          </w:p>
          <w:p w:rsidR="00016A0D" w:rsidRPr="00385BA8" w:rsidRDefault="00016A0D" w:rsidP="00D01A2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Supporting Services for Water Transport (Port and Waterway Operation Services)</w:t>
            </w:r>
          </w:p>
          <w:p w:rsidR="00016A0D" w:rsidRPr="00385BA8" w:rsidRDefault="00016A0D" w:rsidP="00D01A2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Supporting Services for air transport (Airport Operation Services, Air Traffic Control Services, etc)</w:t>
            </w:r>
          </w:p>
          <w:p w:rsidR="00016A0D" w:rsidRPr="00385BA8" w:rsidRDefault="00016A0D" w:rsidP="00D01A2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Maintenance Services for Transport Vehicles</w:t>
            </w:r>
          </w:p>
          <w:p w:rsidR="00016A0D" w:rsidRPr="00385BA8" w:rsidRDefault="00016A0D" w:rsidP="00D01A2D">
            <w:pPr>
              <w:pStyle w:val="BodyTextIndent2"/>
              <w:tabs>
                <w:tab w:val="left" w:pos="807"/>
              </w:tabs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Land Transport Services (Freight and Passengers)</w:t>
            </w: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Rental Services of Transport Vehicles (Land, water and air)</w:t>
            </w: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Cargo handling Services</w:t>
            </w: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Air Transport Services (Freight and Passengers)</w:t>
            </w:r>
          </w:p>
        </w:tc>
      </w:tr>
      <w:tr w:rsidR="00016A0D" w:rsidRPr="00385BA8" w:rsidTr="00D01A2D">
        <w:tc>
          <w:tcPr>
            <w:tcW w:w="2628" w:type="dxa"/>
            <w:gridSpan w:val="2"/>
          </w:tcPr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 xml:space="preserve">Financial Services (FS)                                                            </w:t>
            </w:r>
          </w:p>
        </w:tc>
      </w:tr>
      <w:tr w:rsidR="00016A0D" w:rsidRPr="00385BA8" w:rsidTr="00FB1765">
        <w:tc>
          <w:tcPr>
            <w:tcW w:w="668" w:type="dxa"/>
          </w:tcPr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>Code</w:t>
            </w:r>
          </w:p>
        </w:tc>
        <w:tc>
          <w:tcPr>
            <w:tcW w:w="1960" w:type="dxa"/>
          </w:tcPr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>Code Description</w:t>
            </w:r>
          </w:p>
        </w:tc>
      </w:tr>
      <w:tr w:rsidR="00016A0D" w:rsidRPr="00385BA8" w:rsidTr="00FB1765">
        <w:tc>
          <w:tcPr>
            <w:tcW w:w="668" w:type="dxa"/>
          </w:tcPr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 xml:space="preserve">FS01 </w:t>
            </w: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FS02</w:t>
            </w: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FS03</w:t>
            </w: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FS04</w:t>
            </w:r>
          </w:p>
        </w:tc>
        <w:tc>
          <w:tcPr>
            <w:tcW w:w="1960" w:type="dxa"/>
          </w:tcPr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Banking Services</w:t>
            </w:r>
          </w:p>
          <w:p w:rsidR="00016A0D" w:rsidRPr="00385BA8" w:rsidRDefault="00016A0D" w:rsidP="00D01A2D">
            <w:pPr>
              <w:pStyle w:val="BodyTextIndent2"/>
              <w:tabs>
                <w:tab w:val="left" w:pos="627"/>
                <w:tab w:val="left" w:pos="777"/>
              </w:tabs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Insurance and Pension Services</w:t>
            </w: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Reinsurance Services</w:t>
            </w:r>
          </w:p>
          <w:p w:rsidR="00016A0D" w:rsidRPr="00385BA8" w:rsidRDefault="00016A0D" w:rsidP="00D01A2D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>Services Auxiliary to Financial Intermediation Other Than to Insurance and Pensions (e.g. Corporate Finance, Venture Capital, Brokerage Services, etc)</w:t>
            </w:r>
          </w:p>
        </w:tc>
      </w:tr>
    </w:tbl>
    <w:p w:rsidR="00FB1765" w:rsidRPr="00385BA8" w:rsidRDefault="00FB1765">
      <w:pPr>
        <w:rPr>
          <w:sz w:val="15"/>
          <w:szCs w:val="15"/>
        </w:rPr>
      </w:pPr>
    </w:p>
    <w:p w:rsidR="006842CA" w:rsidRPr="00385BA8" w:rsidRDefault="006842CA" w:rsidP="00016A0D">
      <w:pPr>
        <w:rPr>
          <w:sz w:val="15"/>
          <w:szCs w:val="15"/>
        </w:rPr>
      </w:pPr>
    </w:p>
    <w:sectPr w:rsidR="006842CA" w:rsidRPr="00385BA8" w:rsidSect="00FD2199">
      <w:type w:val="continuous"/>
      <w:pgSz w:w="12240" w:h="15840"/>
      <w:pgMar w:top="576" w:right="720" w:bottom="720" w:left="720" w:header="270" w:footer="720" w:gutter="0"/>
      <w:cols w:num="4" w:space="53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CA1" w:rsidRDefault="000E2CA1" w:rsidP="00016A0D">
      <w:pPr>
        <w:spacing w:after="0" w:line="240" w:lineRule="auto"/>
      </w:pPr>
      <w:r>
        <w:separator/>
      </w:r>
    </w:p>
  </w:endnote>
  <w:endnote w:type="continuationSeparator" w:id="1">
    <w:p w:rsidR="000E2CA1" w:rsidRDefault="000E2CA1" w:rsidP="0001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83" w:rsidRDefault="00F54CE6" w:rsidP="00FD2199">
    <w:pPr>
      <w:pStyle w:val="Footer"/>
      <w:jc w:val="right"/>
    </w:pPr>
    <w:r>
      <w:fldChar w:fldCharType="begin"/>
    </w:r>
    <w:r w:rsidR="00B11C83">
      <w:instrText xml:space="preserve"> PAGE   \* MERGEFORMAT </w:instrText>
    </w:r>
    <w:r>
      <w:fldChar w:fldCharType="separate"/>
    </w:r>
    <w:r w:rsidR="00BF184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CA1" w:rsidRDefault="000E2CA1" w:rsidP="00016A0D">
      <w:pPr>
        <w:spacing w:after="0" w:line="240" w:lineRule="auto"/>
      </w:pPr>
      <w:r>
        <w:separator/>
      </w:r>
    </w:p>
  </w:footnote>
  <w:footnote w:type="continuationSeparator" w:id="1">
    <w:p w:rsidR="000E2CA1" w:rsidRDefault="000E2CA1" w:rsidP="00016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6A0D"/>
    <w:rsid w:val="00000D5B"/>
    <w:rsid w:val="00012E2F"/>
    <w:rsid w:val="00016A0D"/>
    <w:rsid w:val="00045C59"/>
    <w:rsid w:val="00080BF0"/>
    <w:rsid w:val="0008353F"/>
    <w:rsid w:val="000E2CA1"/>
    <w:rsid w:val="00113713"/>
    <w:rsid w:val="001C3ECF"/>
    <w:rsid w:val="001D7BFF"/>
    <w:rsid w:val="002A6F01"/>
    <w:rsid w:val="003019E4"/>
    <w:rsid w:val="00331EC7"/>
    <w:rsid w:val="00367AC9"/>
    <w:rsid w:val="00385BA8"/>
    <w:rsid w:val="003F43D2"/>
    <w:rsid w:val="00450B0E"/>
    <w:rsid w:val="004612B6"/>
    <w:rsid w:val="004C64A4"/>
    <w:rsid w:val="006842CA"/>
    <w:rsid w:val="006D36C9"/>
    <w:rsid w:val="006D6250"/>
    <w:rsid w:val="00701E4D"/>
    <w:rsid w:val="007A2D3A"/>
    <w:rsid w:val="00801567"/>
    <w:rsid w:val="00854606"/>
    <w:rsid w:val="00892948"/>
    <w:rsid w:val="00901F78"/>
    <w:rsid w:val="00970BE8"/>
    <w:rsid w:val="009D1C14"/>
    <w:rsid w:val="009E0877"/>
    <w:rsid w:val="009F2AED"/>
    <w:rsid w:val="00A53618"/>
    <w:rsid w:val="00AE5314"/>
    <w:rsid w:val="00B11C83"/>
    <w:rsid w:val="00B167E5"/>
    <w:rsid w:val="00BC7ACF"/>
    <w:rsid w:val="00BF1849"/>
    <w:rsid w:val="00CD06EE"/>
    <w:rsid w:val="00D01A2D"/>
    <w:rsid w:val="00D42F66"/>
    <w:rsid w:val="00D766F9"/>
    <w:rsid w:val="00DA62FD"/>
    <w:rsid w:val="00DF1AAC"/>
    <w:rsid w:val="00F54CE6"/>
    <w:rsid w:val="00FB1765"/>
    <w:rsid w:val="00FD2199"/>
    <w:rsid w:val="00FF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A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16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A0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16A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016A0D"/>
    <w:pPr>
      <w:spacing w:after="0" w:line="240" w:lineRule="auto"/>
      <w:ind w:left="1440" w:hanging="720"/>
      <w:jc w:val="both"/>
    </w:pPr>
    <w:rPr>
      <w:rFonts w:ascii="Helvetica" w:eastAsia="Times New Roman" w:hAnsi="Helvetica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16A0D"/>
    <w:rPr>
      <w:rFonts w:ascii="Helvetica" w:eastAsia="Times New Roman" w:hAnsi="Helvetic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A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16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A0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16A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016A0D"/>
    <w:pPr>
      <w:spacing w:after="0" w:line="240" w:lineRule="auto"/>
      <w:ind w:left="1440" w:hanging="720"/>
      <w:jc w:val="both"/>
    </w:pPr>
    <w:rPr>
      <w:rFonts w:ascii="Helvetica" w:eastAsia="Times New Roman" w:hAnsi="Helvetica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16A0D"/>
    <w:rPr>
      <w:rFonts w:ascii="Helvetica" w:eastAsia="Times New Roman" w:hAnsi="Helvetic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</cp:revision>
  <cp:lastPrinted>2013-08-23T03:04:00Z</cp:lastPrinted>
  <dcterms:created xsi:type="dcterms:W3CDTF">2014-01-10T21:39:00Z</dcterms:created>
  <dcterms:modified xsi:type="dcterms:W3CDTF">2014-01-10T21:39:00Z</dcterms:modified>
</cp:coreProperties>
</file>