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54" w:rsidRPr="002B4DBC" w:rsidRDefault="001C6754" w:rsidP="002B4DBC">
      <w:pPr>
        <w:pStyle w:val="Tytu"/>
      </w:pPr>
      <w:r w:rsidRPr="002B4DBC">
        <w:t>W Filharmonii obejrzysz… kosmos</w:t>
      </w:r>
    </w:p>
    <w:p w:rsidR="004C47CD" w:rsidRDefault="001C6754" w:rsidP="002B4DBC">
      <w:pPr>
        <w:pStyle w:val="Podtytu"/>
      </w:pPr>
      <w:r>
        <w:t xml:space="preserve">Filharmonia Bałtycka zaprasza najmłodszych do Fan </w:t>
      </w:r>
      <w:proofErr w:type="spellStart"/>
      <w:r>
        <w:t>Clubu</w:t>
      </w:r>
      <w:proofErr w:type="spellEnd"/>
      <w:r>
        <w:t xml:space="preserve"> Muzyki Wielkiej!</w:t>
      </w:r>
    </w:p>
    <w:p w:rsidR="00BC6281" w:rsidRPr="002B4DBC" w:rsidRDefault="001C6754" w:rsidP="002B4DBC">
      <w:pPr>
        <w:jc w:val="both"/>
        <w:rPr>
          <w:rFonts w:asciiTheme="majorHAnsi" w:hAnsiTheme="majorHAnsi"/>
        </w:rPr>
      </w:pPr>
      <w:r w:rsidRPr="002B4DBC">
        <w:rPr>
          <w:rFonts w:asciiTheme="majorHAnsi" w:hAnsiTheme="majorHAnsi"/>
        </w:rPr>
        <w:t xml:space="preserve">Fan </w:t>
      </w:r>
      <w:proofErr w:type="spellStart"/>
      <w:r w:rsidRPr="002B4DBC">
        <w:rPr>
          <w:rFonts w:asciiTheme="majorHAnsi" w:hAnsiTheme="majorHAnsi"/>
        </w:rPr>
        <w:t>Club</w:t>
      </w:r>
      <w:proofErr w:type="spellEnd"/>
      <w:r w:rsidRPr="002B4DBC">
        <w:rPr>
          <w:rFonts w:asciiTheme="majorHAnsi" w:hAnsiTheme="majorHAnsi"/>
        </w:rPr>
        <w:t xml:space="preserve"> Muzyki Wielkiej, to nazwa cyklicznych koncertów dla dzieci i młodzieży organizowanych we wn</w:t>
      </w:r>
      <w:r w:rsidR="00BC6281" w:rsidRPr="002B4DBC">
        <w:rPr>
          <w:rFonts w:asciiTheme="majorHAnsi" w:hAnsiTheme="majorHAnsi"/>
        </w:rPr>
        <w:t>ętrzu Filharmonii Bałtyckiej w ramach wydarzeń edukacyjnych.</w:t>
      </w:r>
    </w:p>
    <w:p w:rsidR="001C6754" w:rsidRPr="002B4DBC" w:rsidRDefault="001C6754" w:rsidP="002B4DBC">
      <w:pPr>
        <w:jc w:val="both"/>
        <w:rPr>
          <w:rFonts w:asciiTheme="majorHAnsi" w:hAnsiTheme="majorHAnsi"/>
        </w:rPr>
      </w:pPr>
      <w:r w:rsidRPr="002B4DBC">
        <w:rPr>
          <w:rFonts w:asciiTheme="majorHAnsi" w:hAnsiTheme="majorHAnsi"/>
        </w:rPr>
        <w:t>Pierwsza okazja do zapoznania się z nowym cy</w:t>
      </w:r>
      <w:r w:rsidR="007E615E" w:rsidRPr="002B4DBC">
        <w:rPr>
          <w:rFonts w:asciiTheme="majorHAnsi" w:hAnsiTheme="majorHAnsi"/>
        </w:rPr>
        <w:t>klem pojawi się</w:t>
      </w:r>
      <w:r w:rsidRPr="002B4DBC">
        <w:rPr>
          <w:rFonts w:asciiTheme="majorHAnsi" w:hAnsiTheme="majorHAnsi"/>
        </w:rPr>
        <w:t xml:space="preserve"> już w tym miesiącu: 27 i 28 października </w:t>
      </w:r>
      <w:r w:rsidR="007E615E" w:rsidRPr="002B4DBC">
        <w:rPr>
          <w:rFonts w:asciiTheme="majorHAnsi" w:hAnsiTheme="majorHAnsi"/>
        </w:rPr>
        <w:t>w ramach</w:t>
      </w:r>
      <w:r w:rsidRPr="002B4DBC">
        <w:rPr>
          <w:rFonts w:asciiTheme="majorHAnsi" w:hAnsiTheme="majorHAnsi"/>
        </w:rPr>
        <w:t xml:space="preserve"> koncertów pt. „Muzyczny Kosmos”. Wtedy to, elektronika połączy grające na żywo instrumenty z pejzażami kosmosu, a na scenie pojawi się prawdziwa luneta. </w:t>
      </w:r>
    </w:p>
    <w:p w:rsidR="009F787F" w:rsidRPr="002B4DBC" w:rsidRDefault="009F787F" w:rsidP="002B4DBC">
      <w:pPr>
        <w:jc w:val="both"/>
        <w:rPr>
          <w:rFonts w:asciiTheme="majorHAnsi" w:hAnsiTheme="majorHAnsi"/>
        </w:rPr>
      </w:pPr>
      <w:r w:rsidRPr="002B4DBC">
        <w:rPr>
          <w:rFonts w:asciiTheme="majorHAnsi" w:hAnsiTheme="majorHAnsi"/>
        </w:rPr>
        <w:t xml:space="preserve">Koncerty edukacyjne organizowane przez Filharmonię Bałtycką od kilku sezonów cieszą się powodzeniem zarówno wśród dzieci, jak i ich rodziców, bo w prosty, przystępny dla młodych słuchaczy, a </w:t>
      </w:r>
      <w:proofErr w:type="spellStart"/>
      <w:r w:rsidRPr="002B4DBC">
        <w:rPr>
          <w:rFonts w:asciiTheme="majorHAnsi" w:hAnsiTheme="majorHAnsi"/>
        </w:rPr>
        <w:t>co</w:t>
      </w:r>
      <w:proofErr w:type="spellEnd"/>
      <w:r w:rsidRPr="002B4DBC">
        <w:rPr>
          <w:rFonts w:asciiTheme="majorHAnsi" w:hAnsiTheme="majorHAnsi"/>
        </w:rPr>
        <w:t xml:space="preserve"> najważniejsze interaktywny sposób, opowiadają o instrumentach i muzyce. </w:t>
      </w:r>
    </w:p>
    <w:p w:rsidR="004676E2" w:rsidRPr="002B4DBC" w:rsidRDefault="007E615E" w:rsidP="002B4DBC">
      <w:pPr>
        <w:jc w:val="both"/>
        <w:rPr>
          <w:rFonts w:asciiTheme="majorHAnsi" w:hAnsiTheme="majorHAnsi"/>
          <w:i/>
        </w:rPr>
      </w:pPr>
      <w:r w:rsidRPr="002B4DBC">
        <w:rPr>
          <w:rFonts w:asciiTheme="majorHAnsi" w:hAnsiTheme="majorHAnsi"/>
        </w:rPr>
        <w:t>Magdalena Malara – Świtońska</w:t>
      </w:r>
      <w:r w:rsidR="009F787F" w:rsidRPr="002B4DBC">
        <w:rPr>
          <w:rFonts w:asciiTheme="majorHAnsi" w:hAnsiTheme="majorHAnsi"/>
        </w:rPr>
        <w:t xml:space="preserve"> – Rzecznik PFB</w:t>
      </w:r>
      <w:r w:rsidRPr="002B4DBC">
        <w:rPr>
          <w:rFonts w:asciiTheme="majorHAnsi" w:hAnsiTheme="majorHAnsi"/>
        </w:rPr>
        <w:t xml:space="preserve">: </w:t>
      </w:r>
      <w:r w:rsidR="009F787F" w:rsidRPr="002B4DBC">
        <w:rPr>
          <w:rFonts w:asciiTheme="majorHAnsi" w:hAnsiTheme="majorHAnsi"/>
          <w:i/>
        </w:rPr>
        <w:t xml:space="preserve">„- </w:t>
      </w:r>
      <w:r w:rsidRPr="002B4DBC">
        <w:rPr>
          <w:rFonts w:asciiTheme="majorHAnsi" w:hAnsiTheme="majorHAnsi"/>
          <w:i/>
        </w:rPr>
        <w:t>Zgodnie z założeniami nowego cyklu, w ciągu roku szkolnego prezentować będziemy pięć różnych tematycznie koncertów, atrakcyjnych pod względem formy, doboru artystów</w:t>
      </w:r>
      <w:r w:rsidR="004676E2" w:rsidRPr="002B4DBC">
        <w:rPr>
          <w:rFonts w:asciiTheme="majorHAnsi" w:hAnsiTheme="majorHAnsi"/>
          <w:i/>
        </w:rPr>
        <w:t xml:space="preserve"> i muzyki. Na estradzie pojawią się wszystkie grupy instrumentów orkiestry symfonicznej: instrumenty smyczkowe, dęte drewniane, dęte blaszane, perkusyjne. Zaprezentujemy także króla instrumentów -  organy </w:t>
      </w:r>
      <w:r w:rsidR="009F787F" w:rsidRPr="002B4DBC">
        <w:rPr>
          <w:rFonts w:asciiTheme="majorHAnsi" w:hAnsiTheme="majorHAnsi"/>
          <w:i/>
        </w:rPr>
        <w:t xml:space="preserve">przybliżymy różne formy </w:t>
      </w:r>
      <w:r w:rsidR="004676E2" w:rsidRPr="002B4DBC">
        <w:rPr>
          <w:rFonts w:asciiTheme="majorHAnsi" w:hAnsiTheme="majorHAnsi"/>
          <w:i/>
        </w:rPr>
        <w:t>śpiew</w:t>
      </w:r>
      <w:r w:rsidR="009F787F" w:rsidRPr="002B4DBC">
        <w:rPr>
          <w:rFonts w:asciiTheme="majorHAnsi" w:hAnsiTheme="majorHAnsi"/>
          <w:i/>
        </w:rPr>
        <w:t xml:space="preserve">u czy </w:t>
      </w:r>
      <w:proofErr w:type="spellStart"/>
      <w:r w:rsidR="009F787F" w:rsidRPr="002B4DBC">
        <w:rPr>
          <w:rFonts w:asciiTheme="majorHAnsi" w:hAnsiTheme="majorHAnsi"/>
          <w:i/>
        </w:rPr>
        <w:t>tańca</w:t>
      </w:r>
      <w:proofErr w:type="spellEnd"/>
      <w:r w:rsidR="004676E2" w:rsidRPr="002B4DBC">
        <w:rPr>
          <w:rFonts w:asciiTheme="majorHAnsi" w:hAnsiTheme="majorHAnsi"/>
          <w:i/>
        </w:rPr>
        <w:t>.</w:t>
      </w:r>
      <w:r w:rsidR="009F787F" w:rsidRPr="002B4DBC">
        <w:rPr>
          <w:rFonts w:asciiTheme="majorHAnsi" w:hAnsiTheme="majorHAnsi"/>
          <w:i/>
        </w:rPr>
        <w:t>”</w:t>
      </w:r>
      <w:r w:rsidR="004676E2" w:rsidRPr="002B4DBC">
        <w:rPr>
          <w:rFonts w:asciiTheme="majorHAnsi" w:hAnsiTheme="majorHAnsi"/>
          <w:i/>
        </w:rPr>
        <w:t xml:space="preserve"> </w:t>
      </w:r>
    </w:p>
    <w:p w:rsidR="00557F99" w:rsidRPr="002B4DBC" w:rsidRDefault="009F787F" w:rsidP="002B4DBC">
      <w:pPr>
        <w:jc w:val="both"/>
        <w:rPr>
          <w:rFonts w:asciiTheme="majorHAnsi" w:hAnsiTheme="majorHAnsi"/>
        </w:rPr>
      </w:pPr>
      <w:r w:rsidRPr="002B4DBC">
        <w:rPr>
          <w:rFonts w:asciiTheme="majorHAnsi" w:hAnsiTheme="majorHAnsi"/>
        </w:rPr>
        <w:t>Październikowe koncerty pod hasłem „Muzyczny Kosmos”</w:t>
      </w:r>
      <w:r w:rsidR="00BC6281" w:rsidRPr="002B4DBC">
        <w:rPr>
          <w:rFonts w:asciiTheme="majorHAnsi" w:hAnsiTheme="majorHAnsi"/>
        </w:rPr>
        <w:t xml:space="preserve"> </w:t>
      </w:r>
      <w:r w:rsidRPr="002B4DBC">
        <w:rPr>
          <w:rFonts w:asciiTheme="majorHAnsi" w:hAnsiTheme="majorHAnsi"/>
        </w:rPr>
        <w:t>przygotuje</w:t>
      </w:r>
      <w:r w:rsidR="00BC6281" w:rsidRPr="002B4DBC">
        <w:rPr>
          <w:rFonts w:asciiTheme="majorHAnsi" w:hAnsiTheme="majorHAnsi"/>
        </w:rPr>
        <w:t xml:space="preserve"> Gdańska Grupa Perkusyjna pod kierownictwem Piotra </w:t>
      </w:r>
      <w:proofErr w:type="spellStart"/>
      <w:r w:rsidR="00BC6281" w:rsidRPr="002B4DBC">
        <w:rPr>
          <w:rFonts w:asciiTheme="majorHAnsi" w:hAnsiTheme="majorHAnsi"/>
        </w:rPr>
        <w:t>Sutta</w:t>
      </w:r>
      <w:proofErr w:type="spellEnd"/>
      <w:r w:rsidR="00BC6281" w:rsidRPr="002B4DBC">
        <w:rPr>
          <w:rFonts w:asciiTheme="majorHAnsi" w:hAnsiTheme="majorHAnsi"/>
        </w:rPr>
        <w:t xml:space="preserve">. Przy instrumentach elektronicznych zasiądzie Benedykt </w:t>
      </w:r>
      <w:proofErr w:type="spellStart"/>
      <w:r w:rsidR="00BC6281" w:rsidRPr="002B4DBC">
        <w:rPr>
          <w:rFonts w:asciiTheme="majorHAnsi" w:hAnsiTheme="majorHAnsi"/>
        </w:rPr>
        <w:t>Ody</w:t>
      </w:r>
      <w:r w:rsidRPr="002B4DBC">
        <w:rPr>
          <w:rFonts w:asciiTheme="majorHAnsi" w:hAnsiTheme="majorHAnsi"/>
        </w:rPr>
        <w:t>a</w:t>
      </w:r>
      <w:proofErr w:type="spellEnd"/>
      <w:r w:rsidR="00557F99" w:rsidRPr="002B4DBC">
        <w:rPr>
          <w:rFonts w:asciiTheme="majorHAnsi" w:hAnsiTheme="majorHAnsi"/>
        </w:rPr>
        <w:t>.</w:t>
      </w:r>
    </w:p>
    <w:p w:rsidR="007E615E" w:rsidRPr="002B4DBC" w:rsidRDefault="007E615E" w:rsidP="002B4DBC">
      <w:pPr>
        <w:jc w:val="both"/>
        <w:rPr>
          <w:rFonts w:asciiTheme="majorHAnsi" w:hAnsiTheme="majorHAnsi"/>
        </w:rPr>
      </w:pPr>
      <w:r w:rsidRPr="002B4DBC">
        <w:rPr>
          <w:rFonts w:asciiTheme="majorHAnsi" w:hAnsiTheme="majorHAnsi"/>
        </w:rPr>
        <w:t xml:space="preserve">Tym </w:t>
      </w:r>
      <w:proofErr w:type="spellStart"/>
      <w:r w:rsidRPr="002B4DBC">
        <w:rPr>
          <w:rFonts w:asciiTheme="majorHAnsi" w:hAnsiTheme="majorHAnsi"/>
        </w:rPr>
        <w:t>razem</w:t>
      </w:r>
      <w:proofErr w:type="spellEnd"/>
      <w:r w:rsidRPr="002B4DBC">
        <w:rPr>
          <w:rFonts w:asciiTheme="majorHAnsi" w:hAnsiTheme="majorHAnsi"/>
        </w:rPr>
        <w:t xml:space="preserve">,  dzieci wraz z dźwiękami muzyki perkusyjnej </w:t>
      </w:r>
      <w:r w:rsidR="001C72B0" w:rsidRPr="002B4DBC">
        <w:rPr>
          <w:rFonts w:asciiTheme="majorHAnsi" w:hAnsiTheme="majorHAnsi"/>
        </w:rPr>
        <w:t>podążać</w:t>
      </w:r>
      <w:r w:rsidRPr="002B4DBC">
        <w:rPr>
          <w:rFonts w:asciiTheme="majorHAnsi" w:hAnsiTheme="majorHAnsi"/>
        </w:rPr>
        <w:t xml:space="preserve"> będą szlakiem gwiazd, planet, mgławic i galaktyk.  Do zobrazowania muzycznego kosmosu,  wybrane zostały „kosmiczne” dźwięki najnowszej generacji muzycznych syntezatorów, dźwięki melodycznych instrumentów perkusyjnych – marimby, wibrafonu, a także potężnych kotłów, werbli, brazylijskich </w:t>
      </w:r>
      <w:proofErr w:type="spellStart"/>
      <w:r w:rsidRPr="002B4DBC">
        <w:rPr>
          <w:rFonts w:asciiTheme="majorHAnsi" w:hAnsiTheme="majorHAnsi"/>
        </w:rPr>
        <w:t>surdo</w:t>
      </w:r>
      <w:proofErr w:type="spellEnd"/>
      <w:r w:rsidRPr="002B4DBC">
        <w:rPr>
          <w:rFonts w:asciiTheme="majorHAnsi" w:hAnsiTheme="majorHAnsi"/>
        </w:rPr>
        <w:t xml:space="preserve"> i </w:t>
      </w:r>
      <w:proofErr w:type="spellStart"/>
      <w:r w:rsidRPr="002B4DBC">
        <w:rPr>
          <w:rFonts w:asciiTheme="majorHAnsi" w:hAnsiTheme="majorHAnsi"/>
        </w:rPr>
        <w:t>tam-tamu</w:t>
      </w:r>
      <w:proofErr w:type="spellEnd"/>
      <w:r w:rsidRPr="002B4DBC">
        <w:rPr>
          <w:rFonts w:asciiTheme="majorHAnsi" w:hAnsiTheme="majorHAnsi"/>
        </w:rPr>
        <w:t>. Całość uzupełnią wyświetlane na ekranie pejzaże kosmosu.</w:t>
      </w:r>
      <w:r w:rsidR="002B4DBC">
        <w:rPr>
          <w:rFonts w:asciiTheme="majorHAnsi" w:hAnsiTheme="majorHAnsi"/>
        </w:rPr>
        <w:t xml:space="preserve"> </w:t>
      </w:r>
      <w:r w:rsidRPr="002B4DBC">
        <w:rPr>
          <w:rFonts w:asciiTheme="majorHAnsi" w:hAnsiTheme="majorHAnsi"/>
          <w:sz w:val="20"/>
          <w:szCs w:val="20"/>
        </w:rPr>
        <w:t>Cztery Koncerty cyklu odbędą się:</w:t>
      </w:r>
    </w:p>
    <w:p w:rsidR="007E615E" w:rsidRPr="002B4DBC" w:rsidRDefault="007E615E">
      <w:pPr>
        <w:rPr>
          <w:rFonts w:asciiTheme="majorHAnsi" w:hAnsiTheme="majorHAnsi"/>
          <w:b/>
          <w:sz w:val="20"/>
          <w:szCs w:val="20"/>
        </w:rPr>
      </w:pPr>
      <w:r w:rsidRPr="002B4DBC">
        <w:rPr>
          <w:rFonts w:asciiTheme="majorHAnsi" w:hAnsiTheme="majorHAnsi"/>
          <w:b/>
          <w:sz w:val="20"/>
          <w:szCs w:val="20"/>
        </w:rPr>
        <w:t xml:space="preserve">W poniedziałek 27.10.2014r., o godz. 9:00 i 11:15 </w:t>
      </w:r>
    </w:p>
    <w:p w:rsidR="007E615E" w:rsidRPr="002B4DBC" w:rsidRDefault="007E615E">
      <w:pPr>
        <w:rPr>
          <w:rFonts w:asciiTheme="majorHAnsi" w:hAnsiTheme="majorHAnsi"/>
          <w:b/>
          <w:sz w:val="20"/>
          <w:szCs w:val="20"/>
        </w:rPr>
      </w:pPr>
      <w:r w:rsidRPr="002B4DBC">
        <w:rPr>
          <w:rFonts w:asciiTheme="majorHAnsi" w:hAnsiTheme="majorHAnsi"/>
          <w:b/>
          <w:sz w:val="20"/>
          <w:szCs w:val="20"/>
        </w:rPr>
        <w:t>We wtorek 28.10.201r., o godz. 9:00 i 11:15.</w:t>
      </w:r>
    </w:p>
    <w:p w:rsidR="007E615E" w:rsidRPr="002B4DBC" w:rsidRDefault="007E615E">
      <w:pPr>
        <w:rPr>
          <w:rFonts w:asciiTheme="majorHAnsi" w:hAnsiTheme="majorHAnsi"/>
          <w:sz w:val="20"/>
          <w:szCs w:val="20"/>
        </w:rPr>
      </w:pPr>
      <w:r w:rsidRPr="002B4DBC">
        <w:rPr>
          <w:rFonts w:asciiTheme="majorHAnsi" w:hAnsiTheme="majorHAnsi"/>
          <w:sz w:val="20"/>
          <w:szCs w:val="20"/>
        </w:rPr>
        <w:t xml:space="preserve">Bilety dostępne są w kasach Filharmonii na Ołowiance, tel.: 0 58 320 62 </w:t>
      </w:r>
      <w:proofErr w:type="spellStart"/>
      <w:r w:rsidRPr="002B4DBC">
        <w:rPr>
          <w:rFonts w:asciiTheme="majorHAnsi" w:hAnsiTheme="majorHAnsi"/>
          <w:sz w:val="20"/>
          <w:szCs w:val="20"/>
        </w:rPr>
        <w:t>62</w:t>
      </w:r>
      <w:proofErr w:type="spellEnd"/>
      <w:r w:rsidRPr="002B4DBC">
        <w:rPr>
          <w:rFonts w:asciiTheme="majorHAnsi" w:hAnsiTheme="majorHAnsi"/>
          <w:sz w:val="20"/>
          <w:szCs w:val="20"/>
        </w:rPr>
        <w:t xml:space="preserve"> oraz na </w:t>
      </w:r>
      <w:hyperlink r:id="rId4" w:history="1">
        <w:r w:rsidRPr="002B4DBC">
          <w:rPr>
            <w:rStyle w:val="Hipercze"/>
            <w:rFonts w:asciiTheme="majorHAnsi" w:hAnsiTheme="majorHAnsi"/>
            <w:sz w:val="20"/>
            <w:szCs w:val="20"/>
          </w:rPr>
          <w:t>www.filharmonia.gda.pl</w:t>
        </w:r>
      </w:hyperlink>
    </w:p>
    <w:p w:rsidR="002B4DBC" w:rsidRDefault="007E615E" w:rsidP="002B4DB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000000"/>
          <w:sz w:val="24"/>
          <w:szCs w:val="24"/>
          <w:lang w:val="en-US"/>
        </w:rPr>
      </w:pPr>
      <w:r>
        <w:br/>
      </w:r>
      <w:r w:rsidR="002B4DBC">
        <w:rPr>
          <w:rFonts w:ascii="Century Gothic" w:hAnsi="Century Gothic"/>
          <w:b/>
          <w:bCs/>
          <w:noProof/>
          <w:lang w:eastAsia="pl-PL"/>
        </w:rPr>
        <w:drawing>
          <wp:inline distT="0" distB="0" distL="0" distR="0">
            <wp:extent cx="2837815" cy="612775"/>
            <wp:effectExtent l="19050" t="0" r="635" b="0"/>
            <wp:docPr id="1" name="Obraz 1" descr="cid:image001.jpg@01CFD679.640FD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D679.640FD5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DBC">
        <w:rPr>
          <w:rFonts w:ascii="Century Gothic" w:hAnsi="Century Gothic"/>
          <w:lang w:val="en-US"/>
        </w:rPr>
        <w:t>         </w:t>
      </w:r>
      <w:r w:rsidR="002B4DBC">
        <w:rPr>
          <w:rFonts w:ascii="Century Gothic" w:hAnsi="Century Gothic"/>
          <w:b/>
          <w:bCs/>
          <w:noProof/>
          <w:lang w:eastAsia="pl-PL"/>
        </w:rPr>
        <w:drawing>
          <wp:inline distT="0" distB="0" distL="0" distR="0">
            <wp:extent cx="1259205" cy="466090"/>
            <wp:effectExtent l="19050" t="0" r="0" b="0"/>
            <wp:docPr id="2" name="Obraz 2" descr="cid:image002.png@01CFD679.640FD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D679.640FD5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BC" w:rsidRDefault="002B4DBC" w:rsidP="002B4DBC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2B4DBC" w:rsidRDefault="002B4DBC" w:rsidP="002B4DBC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color w:val="000000"/>
          <w:sz w:val="24"/>
          <w:szCs w:val="24"/>
        </w:rPr>
      </w:pPr>
    </w:p>
    <w:p w:rsidR="002B4DBC" w:rsidRDefault="002B4DBC" w:rsidP="002B4DB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b/>
          <w:bCs/>
          <w:color w:val="000000"/>
          <w:sz w:val="24"/>
          <w:szCs w:val="24"/>
        </w:rPr>
        <w:t>Sponsor Strategiczny PFB</w:t>
      </w:r>
    </w:p>
    <w:p w:rsidR="002B4DBC" w:rsidRDefault="002B4DBC" w:rsidP="002B4DBC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1630680" cy="517525"/>
            <wp:effectExtent l="19050" t="0" r="7620" b="0"/>
            <wp:docPr id="3" name="Obraz 3" descr="cid:image009.jpg@01CFD679.80662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CFD679.80662B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5E" w:rsidRDefault="002B4DBC" w:rsidP="002B4DBC">
      <w:pPr>
        <w:pStyle w:val="NormalnyWeb"/>
        <w:spacing w:before="0" w:beforeAutospacing="0" w:after="0" w:afterAutospacing="0"/>
        <w:jc w:val="center"/>
      </w:pPr>
      <w:hyperlink r:id="rId11" w:history="1">
        <w:r>
          <w:rPr>
            <w:rStyle w:val="Hipercze"/>
            <w:rFonts w:ascii="Century Gothic" w:hAnsi="Century Gothic"/>
            <w:sz w:val="22"/>
            <w:szCs w:val="22"/>
          </w:rPr>
          <w:t>www.energa.pl</w:t>
        </w:r>
      </w:hyperlink>
    </w:p>
    <w:sectPr w:rsidR="007E615E" w:rsidSect="004C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6754"/>
    <w:rsid w:val="000E0763"/>
    <w:rsid w:val="001C6754"/>
    <w:rsid w:val="001C72B0"/>
    <w:rsid w:val="001E0BBD"/>
    <w:rsid w:val="002B4DBC"/>
    <w:rsid w:val="004676E2"/>
    <w:rsid w:val="004C47CD"/>
    <w:rsid w:val="00557F99"/>
    <w:rsid w:val="007E615E"/>
    <w:rsid w:val="00974890"/>
    <w:rsid w:val="009F787F"/>
    <w:rsid w:val="00B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7C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4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615E"/>
    <w:rPr>
      <w:color w:val="00A3D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B4D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4D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4D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4DBC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B4DBC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4DBC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4DBC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4DBC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D679.640FD5E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FD679.640FD5E0" TargetMode="External"/><Relationship Id="rId11" Type="http://schemas.openxmlformats.org/officeDocument/2006/relationships/hyperlink" Target="http://www.energa.pl" TargetMode="External"/><Relationship Id="rId5" Type="http://schemas.openxmlformats.org/officeDocument/2006/relationships/image" Target="media/image1.jpeg"/><Relationship Id="rId10" Type="http://schemas.openxmlformats.org/officeDocument/2006/relationships/image" Target="cid:image009.jpg@01CFD679.80662B40" TargetMode="External"/><Relationship Id="rId4" Type="http://schemas.openxmlformats.org/officeDocument/2006/relationships/hyperlink" Target="http://www.filharmonia.gda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Rzecznik_PFB</dc:creator>
  <cp:lastModifiedBy>Rzecznik_PFB</cp:lastModifiedBy>
  <cp:revision>2</cp:revision>
  <cp:lastPrinted>2014-10-15T13:58:00Z</cp:lastPrinted>
  <dcterms:created xsi:type="dcterms:W3CDTF">2014-10-15T13:58:00Z</dcterms:created>
  <dcterms:modified xsi:type="dcterms:W3CDTF">2014-10-15T13:58:00Z</dcterms:modified>
</cp:coreProperties>
</file>