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541D8" w:rsidRPr="00AF55CF" w:rsidTr="00C25692">
        <w:trPr>
          <w:trHeight w:val="708"/>
        </w:trPr>
        <w:tc>
          <w:tcPr>
            <w:tcW w:w="2235" w:type="dxa"/>
            <w:vAlign w:val="center"/>
          </w:tcPr>
          <w:p w:rsidR="000541D8" w:rsidRPr="00AF55CF" w:rsidRDefault="000541D8" w:rsidP="000C18BA">
            <w:r w:rsidRPr="00AF55CF">
              <w:t>Organizacja rekomendująca:</w:t>
            </w:r>
          </w:p>
        </w:tc>
        <w:tc>
          <w:tcPr>
            <w:tcW w:w="6977" w:type="dxa"/>
            <w:vAlign w:val="center"/>
          </w:tcPr>
          <w:p w:rsidR="000541D8" w:rsidRPr="00AF55CF" w:rsidRDefault="000541D8" w:rsidP="000C18BA"/>
        </w:tc>
      </w:tr>
      <w:tr w:rsidR="000541D8" w:rsidRPr="00AF55CF" w:rsidTr="00C25692">
        <w:trPr>
          <w:trHeight w:val="974"/>
        </w:trPr>
        <w:tc>
          <w:tcPr>
            <w:tcW w:w="2235" w:type="dxa"/>
            <w:vAlign w:val="center"/>
          </w:tcPr>
          <w:p w:rsidR="000541D8" w:rsidRPr="00AF55CF" w:rsidRDefault="000541D8" w:rsidP="000C18BA">
            <w:r w:rsidRPr="00AF55CF">
              <w:t>Imię i nazwisko osoby rekomendowanej, dane kontaktowe:</w:t>
            </w:r>
          </w:p>
        </w:tc>
        <w:tc>
          <w:tcPr>
            <w:tcW w:w="6977" w:type="dxa"/>
            <w:vAlign w:val="center"/>
          </w:tcPr>
          <w:p w:rsidR="000541D8" w:rsidRPr="00AF55CF" w:rsidRDefault="000541D8" w:rsidP="000C18BA"/>
        </w:tc>
      </w:tr>
      <w:tr w:rsidR="000541D8" w:rsidRPr="00AF55CF" w:rsidTr="000C18BA">
        <w:trPr>
          <w:trHeight w:val="1181"/>
        </w:trPr>
        <w:tc>
          <w:tcPr>
            <w:tcW w:w="2235" w:type="dxa"/>
            <w:vAlign w:val="center"/>
          </w:tcPr>
          <w:p w:rsidR="000541D8" w:rsidRPr="00AF55CF" w:rsidRDefault="000541D8" w:rsidP="000C18BA">
            <w:r w:rsidRPr="00AF55CF">
              <w:t>Uzasadnienie:</w:t>
            </w:r>
          </w:p>
        </w:tc>
        <w:tc>
          <w:tcPr>
            <w:tcW w:w="6977" w:type="dxa"/>
            <w:vAlign w:val="center"/>
          </w:tcPr>
          <w:p w:rsidR="000541D8" w:rsidRPr="00AF55CF" w:rsidRDefault="000541D8" w:rsidP="00C25692"/>
        </w:tc>
      </w:tr>
      <w:tr w:rsidR="000541D8" w:rsidRPr="00AF55CF" w:rsidTr="002C5C66">
        <w:tc>
          <w:tcPr>
            <w:tcW w:w="9212" w:type="dxa"/>
            <w:gridSpan w:val="2"/>
          </w:tcPr>
          <w:p w:rsidR="000541D8" w:rsidRPr="00AF55CF" w:rsidRDefault="000541D8" w:rsidP="000541D8">
            <w:pPr>
              <w:rPr>
                <w:b/>
              </w:rPr>
            </w:pPr>
            <w:r w:rsidRPr="00AF55CF">
              <w:t>Komitet</w:t>
            </w:r>
            <w:r w:rsidRPr="00AF55CF">
              <w:rPr>
                <w:b/>
              </w:rPr>
              <w:t xml:space="preserve"> BIAC </w:t>
            </w:r>
            <w:r w:rsidRPr="00AF55CF">
              <w:t>(zostawić właściwy)</w:t>
            </w:r>
            <w:r w:rsidRPr="00AF55CF">
              <w:rPr>
                <w:b/>
              </w:rPr>
              <w:t>:</w:t>
            </w:r>
          </w:p>
          <w:p w:rsidR="000541D8" w:rsidRPr="00AF55CF" w:rsidRDefault="000541D8" w:rsidP="000541D8">
            <w:pPr>
              <w:rPr>
                <w:b/>
              </w:rPr>
            </w:pP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Konkurencji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Competition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Polityki Gospodarczej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Economic</w:t>
            </w:r>
            <w:proofErr w:type="spellEnd"/>
            <w:r w:rsidRPr="00AF55CF">
              <w:t xml:space="preserve"> Policy)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Fiskalnych i podatków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Taxation</w:t>
            </w:r>
            <w:proofErr w:type="spellEnd"/>
            <w:r w:rsidRPr="00AF55CF">
              <w:t xml:space="preserve"> And </w:t>
            </w:r>
            <w:proofErr w:type="spellStart"/>
            <w:r w:rsidRPr="00AF55CF">
              <w:t>Fiscal</w:t>
            </w:r>
            <w:proofErr w:type="spellEnd"/>
            <w:r w:rsidRPr="00AF55CF">
              <w:t xml:space="preserve"> Affairs)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Finansów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Finance)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Biotechnologii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Biotechnology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Nanotechnologii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Nanotechnology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Technologii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Technology)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Polityki w Sektorze Opieki Zdrowotnej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</w:t>
            </w:r>
            <w:proofErr w:type="spellStart"/>
            <w:r w:rsidRPr="00AF55CF">
              <w:t>Health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Care</w:t>
            </w:r>
            <w:proofErr w:type="spellEnd"/>
            <w:r w:rsidRPr="00AF55CF">
              <w:t xml:space="preserve"> Policy)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 xml:space="preserve">Grupa Ad Hoc ds. Praw Własności Intelektualnej (Ad Hoc </w:t>
            </w:r>
            <w:proofErr w:type="spellStart"/>
            <w:r w:rsidRPr="00AF55CF">
              <w:t>Group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Intellectual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Property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Rights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Handlu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Trade)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Inwestycji Międzynarodowych i Wielonarodowych Przedsiębiorstw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International Investment And </w:t>
            </w:r>
            <w:proofErr w:type="spellStart"/>
            <w:r w:rsidRPr="00AF55CF">
              <w:t>Multinational</w:t>
            </w:r>
            <w:proofErr w:type="spellEnd"/>
            <w:r w:rsidRPr="00AF55CF">
              <w:t xml:space="preserve"> Enterprises)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Kredytów Eksportowych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Export </w:t>
            </w:r>
            <w:proofErr w:type="spellStart"/>
            <w:r w:rsidRPr="00AF55CF">
              <w:t>Credits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Zarządzania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Governance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Łapówek i Korupcji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</w:t>
            </w:r>
            <w:proofErr w:type="spellStart"/>
            <w:r w:rsidRPr="00AF55CF">
              <w:t>Anti-Bribery</w:t>
            </w:r>
            <w:proofErr w:type="spellEnd"/>
            <w:r w:rsidRPr="00AF55CF">
              <w:t>/</w:t>
            </w:r>
            <w:proofErr w:type="spellStart"/>
            <w:r w:rsidRPr="00AF55CF">
              <w:t>Corruption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Ładu Korporacyjnego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</w:t>
            </w:r>
            <w:proofErr w:type="spellStart"/>
            <w:r w:rsidRPr="00AF55CF">
              <w:t>Corporate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Governance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Edukacji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Education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Zatrudnienia, Pracy i Spraw Społecznych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Employment</w:t>
            </w:r>
            <w:proofErr w:type="spellEnd"/>
            <w:r w:rsidRPr="00AF55CF">
              <w:t xml:space="preserve">, </w:t>
            </w:r>
            <w:proofErr w:type="spellStart"/>
            <w:r w:rsidRPr="00AF55CF">
              <w:t>Labour</w:t>
            </w:r>
            <w:proofErr w:type="spellEnd"/>
            <w:r w:rsidRPr="00AF55CF">
              <w:t xml:space="preserve"> &amp; </w:t>
            </w:r>
            <w:proofErr w:type="spellStart"/>
            <w:r w:rsidRPr="00AF55CF">
              <w:t>Social</w:t>
            </w:r>
            <w:proofErr w:type="spellEnd"/>
            <w:r w:rsidRPr="00AF55CF">
              <w:t xml:space="preserve"> Affairs)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Polityki Konsumenckiej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Consumer Policy)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 xml:space="preserve">Grupa Ad Hoc ds. Emerytur Prywatnych (Ad Hoc </w:t>
            </w:r>
            <w:proofErr w:type="spellStart"/>
            <w:r w:rsidRPr="00AF55CF">
              <w:t>Group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Private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Pensions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Energii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Energy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Żywności i Rolnictwa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Food &amp; </w:t>
            </w:r>
            <w:proofErr w:type="spellStart"/>
            <w:r w:rsidRPr="00AF55CF">
              <w:t>Agriculture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Środowiska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Environment)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Surowców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Raw Materials)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Chemikaliów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Chemicals)</w:t>
            </w:r>
            <w:bookmarkStart w:id="0" w:name="_GoBack"/>
            <w:bookmarkEnd w:id="0"/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 xml:space="preserve">Grupa Ad Hoc ds. Wody (Ad Hoc </w:t>
            </w:r>
            <w:proofErr w:type="spellStart"/>
            <w:r w:rsidRPr="00AF55CF">
              <w:t>Group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Water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 xml:space="preserve">Grupa Ad Hoc ds. Zielonego Wzrostu (Ad Hoc </w:t>
            </w:r>
            <w:proofErr w:type="spellStart"/>
            <w:r w:rsidRPr="00AF55CF">
              <w:t>Group</w:t>
            </w:r>
            <w:proofErr w:type="spellEnd"/>
            <w:r w:rsidRPr="00AF55CF">
              <w:t xml:space="preserve"> On Green </w:t>
            </w:r>
            <w:proofErr w:type="spellStart"/>
            <w:r w:rsidRPr="00AF55CF">
              <w:t>Growth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Komitet ds. Gospodarek Wschodzących (</w:t>
            </w:r>
            <w:proofErr w:type="spellStart"/>
            <w:r w:rsidRPr="00AF55CF">
              <w:t>Committee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Emerging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Economies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Rozwoju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Development)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</w:t>
            </w:r>
            <w:r w:rsidR="00471F4B" w:rsidRPr="00AF55CF">
              <w:t>n</w:t>
            </w:r>
            <w:r w:rsidRPr="00AF55CF">
              <w:t>iowa ds. Chin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China)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 xml:space="preserve">Grupa Ad Hoc ds. Afryki (Ad Hoc </w:t>
            </w:r>
            <w:proofErr w:type="spellStart"/>
            <w:r w:rsidRPr="00AF55CF">
              <w:t>Group</w:t>
            </w:r>
            <w:proofErr w:type="spellEnd"/>
            <w:r w:rsidRPr="00AF55CF">
              <w:t xml:space="preserve"> On </w:t>
            </w:r>
            <w:proofErr w:type="spellStart"/>
            <w:r w:rsidRPr="00AF55CF">
              <w:t>Africa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Bliskiego Wschodu i Afryki Północnej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Middle East And </w:t>
            </w:r>
            <w:proofErr w:type="spellStart"/>
            <w:r w:rsidRPr="00AF55CF">
              <w:t>North</w:t>
            </w:r>
            <w:proofErr w:type="spellEnd"/>
            <w:r w:rsidRPr="00AF55CF">
              <w:t xml:space="preserve"> </w:t>
            </w:r>
            <w:proofErr w:type="spellStart"/>
            <w:r w:rsidRPr="00AF55CF">
              <w:t>Africa</w:t>
            </w:r>
            <w:proofErr w:type="spellEnd"/>
            <w:r w:rsidRPr="00AF55CF">
              <w:t>)</w:t>
            </w:r>
          </w:p>
          <w:p w:rsidR="000541D8" w:rsidRPr="00AF55CF" w:rsidRDefault="000541D8" w:rsidP="000C18BA">
            <w:pPr>
              <w:numPr>
                <w:ilvl w:val="0"/>
                <w:numId w:val="2"/>
              </w:numPr>
            </w:pPr>
            <w:r w:rsidRPr="00AF55CF">
              <w:t>Grupa Zadaniowa ds. Rosji (</w:t>
            </w:r>
            <w:proofErr w:type="spellStart"/>
            <w:r w:rsidRPr="00AF55CF">
              <w:t>Task</w:t>
            </w:r>
            <w:proofErr w:type="spellEnd"/>
            <w:r w:rsidRPr="00AF55CF">
              <w:t xml:space="preserve"> Force On Russia)</w:t>
            </w:r>
          </w:p>
          <w:p w:rsidR="000541D8" w:rsidRPr="00AF55CF" w:rsidRDefault="000541D8" w:rsidP="000541D8">
            <w:pPr>
              <w:ind w:left="360"/>
            </w:pPr>
          </w:p>
        </w:tc>
      </w:tr>
    </w:tbl>
    <w:p w:rsidR="001C273F" w:rsidRPr="00AF55CF" w:rsidRDefault="001C273F" w:rsidP="000541D8"/>
    <w:sectPr w:rsidR="001C273F" w:rsidRPr="00AF55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2C" w:rsidRDefault="00076A2C" w:rsidP="000541D8">
      <w:pPr>
        <w:spacing w:after="0" w:line="240" w:lineRule="auto"/>
      </w:pPr>
      <w:r>
        <w:separator/>
      </w:r>
    </w:p>
  </w:endnote>
  <w:endnote w:type="continuationSeparator" w:id="0">
    <w:p w:rsidR="00076A2C" w:rsidRDefault="00076A2C" w:rsidP="0005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2C" w:rsidRDefault="00076A2C" w:rsidP="000541D8">
      <w:pPr>
        <w:spacing w:after="0" w:line="240" w:lineRule="auto"/>
      </w:pPr>
      <w:r>
        <w:separator/>
      </w:r>
    </w:p>
  </w:footnote>
  <w:footnote w:type="continuationSeparator" w:id="0">
    <w:p w:rsidR="00076A2C" w:rsidRDefault="00076A2C" w:rsidP="0005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D8" w:rsidRPr="000541D8" w:rsidRDefault="000541D8" w:rsidP="000541D8">
    <w:pPr>
      <w:pStyle w:val="Nagwek"/>
      <w:jc w:val="center"/>
      <w:rPr>
        <w:b/>
        <w:sz w:val="24"/>
        <w:szCs w:val="24"/>
      </w:rPr>
    </w:pPr>
    <w:r w:rsidRPr="000541D8">
      <w:rPr>
        <w:b/>
        <w:sz w:val="24"/>
        <w:szCs w:val="24"/>
      </w:rPr>
      <w:t>FORMULARZ ZGŁOSZENI</w:t>
    </w:r>
    <w:r w:rsidR="000C18BA">
      <w:rPr>
        <w:b/>
        <w:sz w:val="24"/>
        <w:szCs w:val="24"/>
      </w:rPr>
      <w:t>OWY</w:t>
    </w:r>
    <w:r w:rsidR="00AF55CF">
      <w:rPr>
        <w:b/>
        <w:sz w:val="24"/>
        <w:szCs w:val="24"/>
      </w:rPr>
      <w:t xml:space="preserve"> – POLSKA SEKCJA BIAC</w:t>
    </w:r>
    <w:r w:rsidRPr="000541D8">
      <w:rPr>
        <w:b/>
        <w:sz w:val="24"/>
        <w:szCs w:val="2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703"/>
    <w:multiLevelType w:val="hybridMultilevel"/>
    <w:tmpl w:val="682AA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B6C5D"/>
    <w:multiLevelType w:val="hybridMultilevel"/>
    <w:tmpl w:val="CF7443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D8"/>
    <w:rsid w:val="000541D8"/>
    <w:rsid w:val="00076A2C"/>
    <w:rsid w:val="000C18BA"/>
    <w:rsid w:val="00102117"/>
    <w:rsid w:val="001C273F"/>
    <w:rsid w:val="00471F4B"/>
    <w:rsid w:val="00AF55CF"/>
    <w:rsid w:val="00C25692"/>
    <w:rsid w:val="00D32940"/>
    <w:rsid w:val="00D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D8"/>
  </w:style>
  <w:style w:type="paragraph" w:styleId="Stopka">
    <w:name w:val="footer"/>
    <w:basedOn w:val="Normalny"/>
    <w:link w:val="StopkaZnak"/>
    <w:uiPriority w:val="99"/>
    <w:unhideWhenUsed/>
    <w:rsid w:val="0005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D8"/>
  </w:style>
  <w:style w:type="paragraph" w:styleId="Stopka">
    <w:name w:val="footer"/>
    <w:basedOn w:val="Normalny"/>
    <w:link w:val="StopkaZnak"/>
    <w:uiPriority w:val="99"/>
    <w:unhideWhenUsed/>
    <w:rsid w:val="0005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Tuczapski</dc:creator>
  <cp:lastModifiedBy>Patryk Tuczapski</cp:lastModifiedBy>
  <cp:revision>5</cp:revision>
  <dcterms:created xsi:type="dcterms:W3CDTF">2015-03-18T11:41:00Z</dcterms:created>
  <dcterms:modified xsi:type="dcterms:W3CDTF">2015-03-31T08:44:00Z</dcterms:modified>
</cp:coreProperties>
</file>