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6E" w:rsidRPr="00C10DA6" w:rsidRDefault="003F3B6E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U S T A W A</w:t>
      </w:r>
      <w:r w:rsidR="00AF30DC" w:rsidRPr="00C10DA6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>z dnia 13 maja 2016 r.</w:t>
      </w:r>
      <w:r w:rsidR="00AF30DC" w:rsidRPr="00C10DA6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>o przeciwdziałaniu zagrożeniom przestępczością</w:t>
      </w:r>
    </w:p>
    <w:p w:rsidR="005B712E" w:rsidRDefault="003F3B6E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na tle seksualnym i ochronie małoletnich</w:t>
      </w:r>
    </w:p>
    <w:p w:rsidR="00AF30DC" w:rsidRPr="00C10DA6" w:rsidRDefault="00CF3D6B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(</w:t>
      </w:r>
      <w:proofErr w:type="spellStart"/>
      <w:r w:rsidR="00AF30DC" w:rsidRPr="00C10DA6">
        <w:rPr>
          <w:rFonts w:ascii="Arial" w:hAnsi="Arial" w:cs="Arial"/>
          <w:sz w:val="24"/>
          <w:szCs w:val="24"/>
        </w:rPr>
        <w:t>t.j</w:t>
      </w:r>
      <w:proofErr w:type="spellEnd"/>
      <w:r w:rsidR="00AF30DC" w:rsidRPr="00C10DA6">
        <w:rPr>
          <w:rFonts w:ascii="Arial" w:hAnsi="Arial" w:cs="Arial"/>
          <w:sz w:val="24"/>
          <w:szCs w:val="24"/>
        </w:rPr>
        <w:t>.</w:t>
      </w:r>
      <w:r w:rsidR="00AF30DC" w:rsidRPr="00C10DA6">
        <w:rPr>
          <w:rFonts w:ascii="Arial" w:hAnsi="Arial" w:cs="Arial"/>
          <w:sz w:val="24"/>
          <w:szCs w:val="24"/>
        </w:rPr>
        <w:t xml:space="preserve"> </w:t>
      </w:r>
      <w:r w:rsidR="00AF30DC" w:rsidRPr="00C10DA6">
        <w:rPr>
          <w:rFonts w:ascii="Arial" w:hAnsi="Arial" w:cs="Arial"/>
          <w:sz w:val="24"/>
          <w:szCs w:val="24"/>
        </w:rPr>
        <w:t>Dz. U. z 2023 r.</w:t>
      </w:r>
      <w:r w:rsidR="00AF30DC" w:rsidRPr="00C10DA6">
        <w:rPr>
          <w:rFonts w:ascii="Arial" w:hAnsi="Arial" w:cs="Arial"/>
          <w:sz w:val="24"/>
          <w:szCs w:val="24"/>
        </w:rPr>
        <w:t xml:space="preserve"> </w:t>
      </w:r>
      <w:r w:rsidR="00AF30DC" w:rsidRPr="00C10DA6">
        <w:rPr>
          <w:rFonts w:ascii="Arial" w:hAnsi="Arial" w:cs="Arial"/>
          <w:sz w:val="24"/>
          <w:szCs w:val="24"/>
        </w:rPr>
        <w:t>poz. 1304, 1606</w:t>
      </w:r>
      <w:r w:rsidRPr="00C10DA6">
        <w:rPr>
          <w:rFonts w:ascii="Arial" w:hAnsi="Arial" w:cs="Arial"/>
          <w:sz w:val="24"/>
          <w:szCs w:val="24"/>
        </w:rPr>
        <w:t>)</w:t>
      </w:r>
      <w:r w:rsidR="00AF30DC" w:rsidRPr="00C10DA6">
        <w:rPr>
          <w:rFonts w:ascii="Arial" w:hAnsi="Arial" w:cs="Arial"/>
          <w:sz w:val="24"/>
          <w:szCs w:val="24"/>
        </w:rPr>
        <w:t>.</w:t>
      </w:r>
    </w:p>
    <w:p w:rsidR="00AF30DC" w:rsidRPr="00C10DA6" w:rsidRDefault="00AF30D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30DC" w:rsidRPr="00C10DA6" w:rsidRDefault="00AF30D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Art. 1. Ustawa określa </w:t>
      </w:r>
      <w:r w:rsidRPr="00C10DA6">
        <w:rPr>
          <w:rFonts w:ascii="Arial" w:hAnsi="Arial" w:cs="Arial"/>
          <w:color w:val="FF0000"/>
          <w:sz w:val="24"/>
          <w:szCs w:val="24"/>
          <w:highlight w:val="yellow"/>
        </w:rPr>
        <w:t xml:space="preserve">szczególne </w:t>
      </w:r>
      <w:r w:rsidRPr="00C10DA6">
        <w:rPr>
          <w:rFonts w:ascii="Arial" w:hAnsi="Arial" w:cs="Arial"/>
          <w:sz w:val="24"/>
          <w:szCs w:val="24"/>
          <w:highlight w:val="yellow"/>
        </w:rPr>
        <w:t>środki ochrony</w:t>
      </w:r>
      <w:r w:rsidRPr="00C10DA6">
        <w:rPr>
          <w:rFonts w:ascii="Arial" w:hAnsi="Arial" w:cs="Arial"/>
          <w:sz w:val="24"/>
          <w:szCs w:val="24"/>
        </w:rPr>
        <w:t xml:space="preserve"> przeciwdziałające</w:t>
      </w:r>
      <w:r w:rsidR="00215F30" w:rsidRPr="00C10DA6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>zagrożeniom przestępczością na tle seksualnym i szczególne środki ochrony</w:t>
      </w:r>
      <w:r w:rsidR="00215F30" w:rsidRPr="00C10DA6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>małoletnich.</w:t>
      </w:r>
    </w:p>
    <w:p w:rsidR="00215F30" w:rsidRPr="00C10DA6" w:rsidRDefault="00215F30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5F30" w:rsidRPr="00C10DA6" w:rsidRDefault="00215F30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Rozdział 4</w:t>
      </w:r>
    </w:p>
    <w:p w:rsidR="00215F30" w:rsidRPr="00C10DA6" w:rsidRDefault="00215F30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Określenie miejsc szczególnego zagrożenia przestępczością na tle seksualnym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Rozdział 4b</w:t>
      </w:r>
    </w:p>
    <w:p w:rsidR="0060451C" w:rsidRPr="004D71C5" w:rsidRDefault="0060451C" w:rsidP="00C10DA6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D71C5">
        <w:rPr>
          <w:rFonts w:ascii="Arial" w:hAnsi="Arial" w:cs="Arial"/>
          <w:b/>
          <w:color w:val="FF0000"/>
          <w:sz w:val="24"/>
          <w:szCs w:val="24"/>
          <w:highlight w:val="yellow"/>
        </w:rPr>
        <w:t>Standardy ochrony małoletnich</w:t>
      </w:r>
    </w:p>
    <w:p w:rsidR="004D71C5" w:rsidRDefault="004D71C5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Art. 22b. </w:t>
      </w:r>
      <w:r w:rsidRPr="000F5C4F">
        <w:rPr>
          <w:rFonts w:ascii="Arial" w:hAnsi="Arial" w:cs="Arial"/>
          <w:color w:val="FF0000"/>
          <w:sz w:val="24"/>
          <w:szCs w:val="24"/>
        </w:rPr>
        <w:t>Obowiązek</w:t>
      </w:r>
      <w:r w:rsidRPr="00C10DA6">
        <w:rPr>
          <w:rFonts w:ascii="Arial" w:hAnsi="Arial" w:cs="Arial"/>
          <w:sz w:val="24"/>
          <w:szCs w:val="24"/>
        </w:rPr>
        <w:t xml:space="preserve"> wprowadzenia standardów ochrony małoletnich, zwanych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dalej „standardami”, ma </w:t>
      </w:r>
      <w:r w:rsidRPr="000F5C4F">
        <w:rPr>
          <w:rFonts w:ascii="Arial" w:hAnsi="Arial" w:cs="Arial"/>
          <w:color w:val="FF0000"/>
          <w:sz w:val="24"/>
          <w:szCs w:val="24"/>
        </w:rPr>
        <w:t>każdy</w:t>
      </w:r>
      <w:r w:rsidRPr="00C10DA6">
        <w:rPr>
          <w:rFonts w:ascii="Arial" w:hAnsi="Arial" w:cs="Arial"/>
          <w:sz w:val="24"/>
          <w:szCs w:val="24"/>
        </w:rPr>
        <w:t>: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1) </w:t>
      </w:r>
      <w:r w:rsidRPr="000F5C4F">
        <w:rPr>
          <w:rFonts w:ascii="Arial" w:hAnsi="Arial" w:cs="Arial"/>
          <w:color w:val="FF0000"/>
          <w:sz w:val="24"/>
          <w:szCs w:val="24"/>
          <w:highlight w:val="yellow"/>
        </w:rPr>
        <w:t>organ zarządzający jednostką systemu oświaty</w:t>
      </w:r>
      <w:r w:rsidRPr="00C10DA6">
        <w:rPr>
          <w:rFonts w:ascii="Arial" w:hAnsi="Arial" w:cs="Arial"/>
          <w:sz w:val="24"/>
          <w:szCs w:val="24"/>
        </w:rPr>
        <w:t>, o której mowa w art. 2 pkt 1–8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ustawy z dnia 14 grudnia 2016 r. – Prawo oświatowe (Dz. U. z 2023 r. poz. 900),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oraz inną placówką oświatową, opiekuńczą, wychowawczą, resocjalizacyjną,</w:t>
      </w:r>
      <w:r w:rsidR="004D71C5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>religijną, artystyczną, medyczną, rekreacyjną, sportową lub związaną</w:t>
      </w:r>
      <w:r w:rsidR="000F5C4F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 xml:space="preserve">z rozwijaniem zainteresowań, </w:t>
      </w:r>
      <w:r w:rsidRPr="00CD708B">
        <w:rPr>
          <w:rFonts w:ascii="Arial" w:hAnsi="Arial" w:cs="Arial"/>
          <w:sz w:val="24"/>
          <w:szCs w:val="24"/>
          <w:highlight w:val="yellow"/>
        </w:rPr>
        <w:t>do której uczęszczają</w:t>
      </w:r>
      <w:r w:rsidRPr="00C10DA6">
        <w:rPr>
          <w:rFonts w:ascii="Arial" w:hAnsi="Arial" w:cs="Arial"/>
          <w:sz w:val="24"/>
          <w:szCs w:val="24"/>
        </w:rPr>
        <w:t xml:space="preserve"> albo w której </w:t>
      </w:r>
      <w:r w:rsidRPr="00CD708B">
        <w:rPr>
          <w:rFonts w:ascii="Arial" w:hAnsi="Arial" w:cs="Arial"/>
          <w:sz w:val="24"/>
          <w:szCs w:val="24"/>
          <w:highlight w:val="yellow"/>
        </w:rPr>
        <w:t>przebywają</w:t>
      </w:r>
      <w:r w:rsidRPr="00C10DA6">
        <w:rPr>
          <w:rFonts w:ascii="Arial" w:hAnsi="Arial" w:cs="Arial"/>
          <w:sz w:val="24"/>
          <w:szCs w:val="24"/>
        </w:rPr>
        <w:t xml:space="preserve"> lub</w:t>
      </w:r>
      <w:r w:rsidR="004D71C5">
        <w:rPr>
          <w:rFonts w:ascii="Arial" w:hAnsi="Arial" w:cs="Arial"/>
          <w:sz w:val="24"/>
          <w:szCs w:val="24"/>
        </w:rPr>
        <w:t xml:space="preserve"> </w:t>
      </w:r>
      <w:r w:rsidRPr="00CD708B">
        <w:rPr>
          <w:rFonts w:ascii="Arial" w:hAnsi="Arial" w:cs="Arial"/>
          <w:sz w:val="24"/>
          <w:szCs w:val="24"/>
          <w:highlight w:val="yellow"/>
        </w:rPr>
        <w:t>mogą przebywać</w:t>
      </w:r>
      <w:r w:rsidRPr="00C10DA6">
        <w:rPr>
          <w:rFonts w:ascii="Arial" w:hAnsi="Arial" w:cs="Arial"/>
          <w:sz w:val="24"/>
          <w:szCs w:val="24"/>
        </w:rPr>
        <w:t xml:space="preserve"> </w:t>
      </w:r>
      <w:r w:rsidRPr="00CD708B">
        <w:rPr>
          <w:rFonts w:ascii="Arial" w:hAnsi="Arial" w:cs="Arial"/>
          <w:color w:val="FF0000"/>
          <w:sz w:val="24"/>
          <w:szCs w:val="24"/>
          <w:highlight w:val="yellow"/>
        </w:rPr>
        <w:t>małoletni</w:t>
      </w:r>
      <w:r w:rsidRPr="00C10DA6">
        <w:rPr>
          <w:rFonts w:ascii="Arial" w:hAnsi="Arial" w:cs="Arial"/>
          <w:sz w:val="24"/>
          <w:szCs w:val="24"/>
        </w:rPr>
        <w:t>;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2) organizator działalności oświatowej, opiekuńczej, wychowawczej,</w:t>
      </w:r>
      <w:r w:rsidR="004D71C5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>resocjalizacyjnej, religijnej, artystycznej, medycznej, rekreacyjnej, sportowej lub</w:t>
      </w:r>
      <w:r w:rsidR="004D71C5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>związanej z rozwijaniem zainteresowań przez małoletnich.</w:t>
      </w:r>
    </w:p>
    <w:p w:rsidR="0060451C" w:rsidRPr="002F7FFB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10DA6">
        <w:rPr>
          <w:rFonts w:ascii="Arial" w:hAnsi="Arial" w:cs="Arial"/>
          <w:sz w:val="24"/>
          <w:szCs w:val="24"/>
        </w:rPr>
        <w:t xml:space="preserve">Art. 22c. 1. W </w:t>
      </w:r>
      <w:r w:rsidRPr="00CD708B">
        <w:rPr>
          <w:rFonts w:ascii="Arial" w:hAnsi="Arial" w:cs="Arial"/>
          <w:b/>
          <w:color w:val="FF0000"/>
          <w:sz w:val="24"/>
          <w:szCs w:val="24"/>
        </w:rPr>
        <w:t>standardach</w:t>
      </w:r>
      <w:r w:rsidRPr="00C10DA6">
        <w:rPr>
          <w:rFonts w:ascii="Arial" w:hAnsi="Arial" w:cs="Arial"/>
          <w:sz w:val="24"/>
          <w:szCs w:val="24"/>
        </w:rPr>
        <w:t xml:space="preserve">, w </w:t>
      </w:r>
      <w:r w:rsidRPr="00CD708B">
        <w:rPr>
          <w:rFonts w:ascii="Arial" w:hAnsi="Arial" w:cs="Arial"/>
          <w:sz w:val="24"/>
          <w:szCs w:val="24"/>
          <w:highlight w:val="yellow"/>
        </w:rPr>
        <w:t>sposób dostosowany</w:t>
      </w:r>
      <w:r w:rsidRPr="00C10DA6">
        <w:rPr>
          <w:rFonts w:ascii="Arial" w:hAnsi="Arial" w:cs="Arial"/>
          <w:sz w:val="24"/>
          <w:szCs w:val="24"/>
        </w:rPr>
        <w:t xml:space="preserve"> do </w:t>
      </w:r>
      <w:r w:rsidRPr="002F7FFB">
        <w:rPr>
          <w:rFonts w:ascii="Arial" w:hAnsi="Arial" w:cs="Arial"/>
          <w:sz w:val="24"/>
          <w:szCs w:val="24"/>
          <w:highlight w:val="yellow"/>
        </w:rPr>
        <w:t>charakteru i rodzaju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7FFB">
        <w:rPr>
          <w:rFonts w:ascii="Arial" w:hAnsi="Arial" w:cs="Arial"/>
          <w:sz w:val="24"/>
          <w:szCs w:val="24"/>
          <w:highlight w:val="yellow"/>
        </w:rPr>
        <w:t>placówki</w:t>
      </w:r>
      <w:r w:rsidRPr="00C10DA6">
        <w:rPr>
          <w:rFonts w:ascii="Arial" w:hAnsi="Arial" w:cs="Arial"/>
          <w:sz w:val="24"/>
          <w:szCs w:val="24"/>
        </w:rPr>
        <w:t xml:space="preserve"> lub działalności, określa się w </w:t>
      </w:r>
      <w:r w:rsidRPr="002F7FFB">
        <w:rPr>
          <w:rFonts w:ascii="Arial" w:hAnsi="Arial" w:cs="Arial"/>
          <w:sz w:val="24"/>
          <w:szCs w:val="24"/>
          <w:u w:val="single"/>
        </w:rPr>
        <w:t>szczególności</w:t>
      </w:r>
      <w:r w:rsidRPr="00C10DA6">
        <w:rPr>
          <w:rFonts w:ascii="Arial" w:hAnsi="Arial" w:cs="Arial"/>
          <w:sz w:val="24"/>
          <w:szCs w:val="24"/>
        </w:rPr>
        <w:t>: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1) </w:t>
      </w:r>
      <w:r w:rsidRPr="002F7FFB">
        <w:rPr>
          <w:rFonts w:ascii="Arial" w:hAnsi="Arial" w:cs="Arial"/>
          <w:sz w:val="24"/>
          <w:szCs w:val="24"/>
          <w:highlight w:val="yellow"/>
        </w:rPr>
        <w:t>zasady</w:t>
      </w:r>
      <w:r w:rsidRPr="00C10DA6">
        <w:rPr>
          <w:rFonts w:ascii="Arial" w:hAnsi="Arial" w:cs="Arial"/>
          <w:sz w:val="24"/>
          <w:szCs w:val="24"/>
        </w:rPr>
        <w:t xml:space="preserve"> zapewniające </w:t>
      </w:r>
      <w:r w:rsidRPr="002F7FFB">
        <w:rPr>
          <w:rFonts w:ascii="Arial" w:hAnsi="Arial" w:cs="Arial"/>
          <w:color w:val="FF0000"/>
          <w:sz w:val="24"/>
          <w:szCs w:val="24"/>
        </w:rPr>
        <w:t xml:space="preserve">bezpieczne relacje </w:t>
      </w:r>
      <w:r w:rsidRPr="002F7FFB">
        <w:rPr>
          <w:rFonts w:ascii="Arial" w:hAnsi="Arial" w:cs="Arial"/>
          <w:sz w:val="24"/>
          <w:szCs w:val="24"/>
          <w:u w:val="single"/>
        </w:rPr>
        <w:t>między małoletnim a personelem</w:t>
      </w:r>
    </w:p>
    <w:p w:rsidR="0060451C" w:rsidRPr="002F7FFB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10DA6">
        <w:rPr>
          <w:rFonts w:ascii="Arial" w:hAnsi="Arial" w:cs="Arial"/>
          <w:sz w:val="24"/>
          <w:szCs w:val="24"/>
        </w:rPr>
        <w:t xml:space="preserve">placówki lub organizatora, a </w:t>
      </w:r>
      <w:r w:rsidRPr="002F7FFB">
        <w:rPr>
          <w:rFonts w:ascii="Arial" w:hAnsi="Arial" w:cs="Arial"/>
          <w:sz w:val="24"/>
          <w:szCs w:val="24"/>
          <w:u w:val="single"/>
        </w:rPr>
        <w:t>w szczególności</w:t>
      </w:r>
      <w:r w:rsidRPr="00C10DA6">
        <w:rPr>
          <w:rFonts w:ascii="Arial" w:hAnsi="Arial" w:cs="Arial"/>
          <w:sz w:val="24"/>
          <w:szCs w:val="24"/>
        </w:rPr>
        <w:t xml:space="preserve"> </w:t>
      </w:r>
      <w:r w:rsidRPr="002F7FFB">
        <w:rPr>
          <w:rFonts w:ascii="Arial" w:hAnsi="Arial" w:cs="Arial"/>
          <w:sz w:val="24"/>
          <w:szCs w:val="24"/>
          <w:highlight w:val="yellow"/>
        </w:rPr>
        <w:t>zachowania niedozwolone wobec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7FFB">
        <w:rPr>
          <w:rFonts w:ascii="Arial" w:hAnsi="Arial" w:cs="Arial"/>
          <w:sz w:val="24"/>
          <w:szCs w:val="24"/>
          <w:highlight w:val="yellow"/>
        </w:rPr>
        <w:t>małoletnich;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2) </w:t>
      </w:r>
      <w:r w:rsidRPr="00BA4805">
        <w:rPr>
          <w:rFonts w:ascii="Arial" w:hAnsi="Arial" w:cs="Arial"/>
          <w:sz w:val="24"/>
          <w:szCs w:val="24"/>
          <w:highlight w:val="yellow"/>
        </w:rPr>
        <w:t>zasady i procedurę</w:t>
      </w:r>
      <w:r w:rsidRPr="00C10DA6">
        <w:rPr>
          <w:rFonts w:ascii="Arial" w:hAnsi="Arial" w:cs="Arial"/>
          <w:sz w:val="24"/>
          <w:szCs w:val="24"/>
        </w:rPr>
        <w:t xml:space="preserve"> </w:t>
      </w:r>
      <w:r w:rsidRPr="00BA4805">
        <w:rPr>
          <w:rFonts w:ascii="Arial" w:hAnsi="Arial" w:cs="Arial"/>
          <w:color w:val="FF0000"/>
          <w:sz w:val="24"/>
          <w:szCs w:val="24"/>
        </w:rPr>
        <w:t xml:space="preserve">podejmowania interwencji </w:t>
      </w:r>
      <w:r w:rsidRPr="00C10DA6">
        <w:rPr>
          <w:rFonts w:ascii="Arial" w:hAnsi="Arial" w:cs="Arial"/>
          <w:sz w:val="24"/>
          <w:szCs w:val="24"/>
        </w:rPr>
        <w:t>w sytuacji podejrzenia</w:t>
      </w:r>
      <w:r w:rsidR="00BA4805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 xml:space="preserve">krzywdzenia </w:t>
      </w:r>
      <w:r w:rsidR="00BA4805">
        <w:rPr>
          <w:rFonts w:ascii="Arial" w:hAnsi="Arial" w:cs="Arial"/>
          <w:sz w:val="24"/>
          <w:szCs w:val="24"/>
        </w:rPr>
        <w:br/>
        <w:t xml:space="preserve">     </w:t>
      </w:r>
      <w:r w:rsidRPr="00C10DA6">
        <w:rPr>
          <w:rFonts w:ascii="Arial" w:hAnsi="Arial" w:cs="Arial"/>
          <w:sz w:val="24"/>
          <w:szCs w:val="24"/>
        </w:rPr>
        <w:t>lub posiadania informacji o krzywdzeniu małoletniego;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3) </w:t>
      </w:r>
      <w:r w:rsidRPr="00BA4805">
        <w:rPr>
          <w:rFonts w:ascii="Arial" w:hAnsi="Arial" w:cs="Arial"/>
          <w:sz w:val="24"/>
          <w:szCs w:val="24"/>
          <w:highlight w:val="yellow"/>
        </w:rPr>
        <w:t xml:space="preserve">procedury i </w:t>
      </w:r>
      <w:r w:rsidRPr="00BA4805">
        <w:rPr>
          <w:rFonts w:ascii="Arial" w:hAnsi="Arial" w:cs="Arial"/>
          <w:color w:val="FF0000"/>
          <w:sz w:val="24"/>
          <w:szCs w:val="24"/>
          <w:highlight w:val="yellow"/>
        </w:rPr>
        <w:t>osoby odpowiedzialne</w:t>
      </w:r>
      <w:r w:rsidRPr="00BA48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>za składanie zawiadomień o podejrzeniu</w:t>
      </w:r>
      <w:r w:rsidR="006F6F1B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>popełnienia przestępstwa na szkodę małoletniego, zawiadamianie sądu</w:t>
      </w:r>
      <w:r w:rsidR="006F6F1B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>opiekuńczego oraz w przypadku instytucji, które posiadają takie uprawnienia,</w:t>
      </w:r>
      <w:r w:rsidR="006F6F1B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>osoby odpowiedzialne za wszczynanie procedury „</w:t>
      </w:r>
      <w:r w:rsidRPr="006F6F1B">
        <w:rPr>
          <w:rFonts w:ascii="Arial" w:hAnsi="Arial" w:cs="Arial"/>
          <w:color w:val="FF0000"/>
          <w:sz w:val="24"/>
          <w:szCs w:val="24"/>
        </w:rPr>
        <w:t>Niebieskie Karty</w:t>
      </w:r>
      <w:r w:rsidRPr="00C10DA6">
        <w:rPr>
          <w:rFonts w:ascii="Arial" w:hAnsi="Arial" w:cs="Arial"/>
          <w:sz w:val="24"/>
          <w:szCs w:val="24"/>
        </w:rPr>
        <w:t>”;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4) </w:t>
      </w:r>
      <w:r w:rsidRPr="006F6F1B">
        <w:rPr>
          <w:rFonts w:ascii="Arial" w:hAnsi="Arial" w:cs="Arial"/>
          <w:sz w:val="24"/>
          <w:szCs w:val="24"/>
          <w:highlight w:val="yellow"/>
        </w:rPr>
        <w:t>zasady</w:t>
      </w:r>
      <w:r w:rsidRPr="00C10DA6">
        <w:rPr>
          <w:rFonts w:ascii="Arial" w:hAnsi="Arial" w:cs="Arial"/>
          <w:sz w:val="24"/>
          <w:szCs w:val="24"/>
        </w:rPr>
        <w:t xml:space="preserve"> </w:t>
      </w:r>
      <w:r w:rsidRPr="006F6F1B">
        <w:rPr>
          <w:rFonts w:ascii="Arial" w:hAnsi="Arial" w:cs="Arial"/>
          <w:color w:val="FF0000"/>
          <w:sz w:val="24"/>
          <w:szCs w:val="24"/>
        </w:rPr>
        <w:t xml:space="preserve">przeglądu i aktualizacji </w:t>
      </w:r>
      <w:r w:rsidRPr="00C10DA6">
        <w:rPr>
          <w:rFonts w:ascii="Arial" w:hAnsi="Arial" w:cs="Arial"/>
          <w:sz w:val="24"/>
          <w:szCs w:val="24"/>
        </w:rPr>
        <w:t>standardów;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5) </w:t>
      </w:r>
      <w:r w:rsidRPr="006F6F1B">
        <w:rPr>
          <w:rFonts w:ascii="Arial" w:hAnsi="Arial" w:cs="Arial"/>
          <w:sz w:val="24"/>
          <w:szCs w:val="24"/>
          <w:highlight w:val="yellow"/>
        </w:rPr>
        <w:t>zakres</w:t>
      </w:r>
      <w:r w:rsidRPr="00C10DA6">
        <w:rPr>
          <w:rFonts w:ascii="Arial" w:hAnsi="Arial" w:cs="Arial"/>
          <w:sz w:val="24"/>
          <w:szCs w:val="24"/>
        </w:rPr>
        <w:t xml:space="preserve"> </w:t>
      </w:r>
      <w:r w:rsidRPr="006F6F1B">
        <w:rPr>
          <w:rFonts w:ascii="Arial" w:hAnsi="Arial" w:cs="Arial"/>
          <w:color w:val="FF0000"/>
          <w:sz w:val="24"/>
          <w:szCs w:val="24"/>
        </w:rPr>
        <w:t xml:space="preserve">kompetencji osoby odpowiedzialnej </w:t>
      </w:r>
      <w:r w:rsidRPr="00C10DA6">
        <w:rPr>
          <w:rFonts w:ascii="Arial" w:hAnsi="Arial" w:cs="Arial"/>
          <w:sz w:val="24"/>
          <w:szCs w:val="24"/>
        </w:rPr>
        <w:t>za przygotowanie personelu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placówki lub </w:t>
      </w:r>
      <w:r w:rsidRPr="004318B2">
        <w:rPr>
          <w:rFonts w:ascii="Arial" w:hAnsi="Arial" w:cs="Arial"/>
          <w:color w:val="FF0000"/>
          <w:sz w:val="24"/>
          <w:szCs w:val="24"/>
        </w:rPr>
        <w:t xml:space="preserve">organizatora </w:t>
      </w:r>
      <w:r w:rsidRPr="00C10DA6">
        <w:rPr>
          <w:rFonts w:ascii="Arial" w:hAnsi="Arial" w:cs="Arial"/>
          <w:sz w:val="24"/>
          <w:szCs w:val="24"/>
        </w:rPr>
        <w:t xml:space="preserve">do stosowania standardów, </w:t>
      </w:r>
      <w:r w:rsidRPr="004318B2">
        <w:rPr>
          <w:rFonts w:ascii="Arial" w:hAnsi="Arial" w:cs="Arial"/>
          <w:color w:val="FF0000"/>
          <w:sz w:val="24"/>
          <w:szCs w:val="24"/>
        </w:rPr>
        <w:t>zasady przygotowania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lastRenderedPageBreak/>
        <w:t xml:space="preserve">tego personelu do ich stosowania oraz </w:t>
      </w:r>
      <w:r w:rsidRPr="004318B2">
        <w:rPr>
          <w:rFonts w:ascii="Arial" w:hAnsi="Arial" w:cs="Arial"/>
          <w:color w:val="FF0000"/>
          <w:sz w:val="24"/>
          <w:szCs w:val="24"/>
        </w:rPr>
        <w:t xml:space="preserve">sposób dokumentowania </w:t>
      </w:r>
      <w:r w:rsidRPr="00C10DA6">
        <w:rPr>
          <w:rFonts w:ascii="Arial" w:hAnsi="Arial" w:cs="Arial"/>
          <w:sz w:val="24"/>
          <w:szCs w:val="24"/>
        </w:rPr>
        <w:t>tej czynności;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6) </w:t>
      </w:r>
      <w:r w:rsidRPr="004318B2">
        <w:rPr>
          <w:rFonts w:ascii="Arial" w:hAnsi="Arial" w:cs="Arial"/>
          <w:sz w:val="24"/>
          <w:szCs w:val="24"/>
          <w:highlight w:val="yellow"/>
        </w:rPr>
        <w:t>zasady i sposób</w:t>
      </w:r>
      <w:r w:rsidRPr="00C10DA6">
        <w:rPr>
          <w:rFonts w:ascii="Arial" w:hAnsi="Arial" w:cs="Arial"/>
          <w:sz w:val="24"/>
          <w:szCs w:val="24"/>
        </w:rPr>
        <w:t xml:space="preserve"> </w:t>
      </w:r>
      <w:r w:rsidRPr="004318B2">
        <w:rPr>
          <w:rFonts w:ascii="Arial" w:hAnsi="Arial" w:cs="Arial"/>
          <w:color w:val="FF0000"/>
          <w:sz w:val="24"/>
          <w:szCs w:val="24"/>
        </w:rPr>
        <w:t xml:space="preserve">udostępniania rodzicom </w:t>
      </w:r>
      <w:r w:rsidRPr="00C10DA6">
        <w:rPr>
          <w:rFonts w:ascii="Arial" w:hAnsi="Arial" w:cs="Arial"/>
          <w:sz w:val="24"/>
          <w:szCs w:val="24"/>
        </w:rPr>
        <w:t>albo opiekunom prawnym lub</w:t>
      </w:r>
      <w:r w:rsidR="004318B2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 xml:space="preserve">faktycznym oraz małoletnim standardów do </w:t>
      </w:r>
      <w:r w:rsidRPr="004318B2">
        <w:rPr>
          <w:rFonts w:ascii="Arial" w:hAnsi="Arial" w:cs="Arial"/>
          <w:color w:val="FF0000"/>
          <w:sz w:val="24"/>
          <w:szCs w:val="24"/>
        </w:rPr>
        <w:t xml:space="preserve">zaznajomienia się </w:t>
      </w:r>
      <w:r w:rsidRPr="00C10DA6">
        <w:rPr>
          <w:rFonts w:ascii="Arial" w:hAnsi="Arial" w:cs="Arial"/>
          <w:sz w:val="24"/>
          <w:szCs w:val="24"/>
        </w:rPr>
        <w:t>z nimi i ich</w:t>
      </w:r>
      <w:r w:rsidR="004318B2">
        <w:rPr>
          <w:rFonts w:ascii="Arial" w:hAnsi="Arial" w:cs="Arial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>stosowania;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7) </w:t>
      </w:r>
      <w:r w:rsidRPr="00A82F31">
        <w:rPr>
          <w:rFonts w:ascii="Arial" w:hAnsi="Arial" w:cs="Arial"/>
          <w:color w:val="FF0000"/>
          <w:sz w:val="24"/>
          <w:szCs w:val="24"/>
        </w:rPr>
        <w:t xml:space="preserve">osoby odpowiedzialne </w:t>
      </w:r>
      <w:r w:rsidRPr="00C10DA6">
        <w:rPr>
          <w:rFonts w:ascii="Arial" w:hAnsi="Arial" w:cs="Arial"/>
          <w:sz w:val="24"/>
          <w:szCs w:val="24"/>
        </w:rPr>
        <w:t>za przyjmowanie zgłoszeń o zdarzeniach zagrażających</w:t>
      </w:r>
    </w:p>
    <w:p w:rsidR="0060451C" w:rsidRPr="00C10DA6" w:rsidRDefault="0060451C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małoletniemu i udzielenie mu wsparcia;</w:t>
      </w:r>
    </w:p>
    <w:p w:rsidR="00A877A7" w:rsidRPr="00C10DA6" w:rsidRDefault="00F1675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877A7" w:rsidRPr="00C10DA6">
        <w:rPr>
          <w:rFonts w:ascii="Arial" w:hAnsi="Arial" w:cs="Arial"/>
          <w:sz w:val="24"/>
          <w:szCs w:val="24"/>
        </w:rPr>
        <w:t xml:space="preserve">) sposób </w:t>
      </w:r>
      <w:r w:rsidR="00A877A7" w:rsidRPr="00F16757">
        <w:rPr>
          <w:rFonts w:ascii="Arial" w:hAnsi="Arial" w:cs="Arial"/>
          <w:color w:val="FF0000"/>
          <w:sz w:val="24"/>
          <w:szCs w:val="24"/>
        </w:rPr>
        <w:t xml:space="preserve">dokumentowania </w:t>
      </w:r>
      <w:r w:rsidR="00A877A7" w:rsidRPr="00C10DA6">
        <w:rPr>
          <w:rFonts w:ascii="Arial" w:hAnsi="Arial" w:cs="Arial"/>
          <w:sz w:val="24"/>
          <w:szCs w:val="24"/>
        </w:rPr>
        <w:t xml:space="preserve">i zasady </w:t>
      </w:r>
      <w:r w:rsidR="00A877A7" w:rsidRPr="00F16757">
        <w:rPr>
          <w:rFonts w:ascii="Arial" w:hAnsi="Arial" w:cs="Arial"/>
          <w:color w:val="FF0000"/>
          <w:sz w:val="24"/>
          <w:szCs w:val="24"/>
        </w:rPr>
        <w:t>przechowywania</w:t>
      </w:r>
      <w:r w:rsidR="00A877A7" w:rsidRPr="00C10DA6">
        <w:rPr>
          <w:rFonts w:ascii="Arial" w:hAnsi="Arial" w:cs="Arial"/>
          <w:sz w:val="24"/>
          <w:szCs w:val="24"/>
        </w:rPr>
        <w:t xml:space="preserve"> ujawnionych lub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zgłoszonych incydentów lub zdarzeń zagrażających dobru małoletniego.</w:t>
      </w:r>
    </w:p>
    <w:p w:rsidR="00F16757" w:rsidRDefault="00F1675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2. W standardach wprowadzanych w placówce lub miejscu prowadzonej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działalności, o których mowa w </w:t>
      </w:r>
      <w:r w:rsidRPr="00920B39">
        <w:rPr>
          <w:rFonts w:ascii="Arial" w:hAnsi="Arial" w:cs="Arial"/>
          <w:b/>
          <w:color w:val="FF0000"/>
          <w:sz w:val="24"/>
          <w:szCs w:val="24"/>
        </w:rPr>
        <w:t>art. 22b</w:t>
      </w:r>
      <w:r w:rsidRPr="00C10DA6">
        <w:rPr>
          <w:rFonts w:ascii="Arial" w:hAnsi="Arial" w:cs="Arial"/>
          <w:sz w:val="24"/>
          <w:szCs w:val="24"/>
        </w:rPr>
        <w:t xml:space="preserve">, należy </w:t>
      </w:r>
      <w:r w:rsidRPr="00920B39">
        <w:rPr>
          <w:rFonts w:ascii="Arial" w:hAnsi="Arial" w:cs="Arial"/>
          <w:sz w:val="24"/>
          <w:szCs w:val="24"/>
          <w:highlight w:val="green"/>
        </w:rPr>
        <w:t>określić także</w:t>
      </w:r>
      <w:r w:rsidRPr="00C10DA6">
        <w:rPr>
          <w:rFonts w:ascii="Arial" w:hAnsi="Arial" w:cs="Arial"/>
          <w:sz w:val="24"/>
          <w:szCs w:val="24"/>
        </w:rPr>
        <w:t>: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1) wymogi dotyczące </w:t>
      </w:r>
      <w:r w:rsidRPr="00920B39">
        <w:rPr>
          <w:rFonts w:ascii="Arial" w:hAnsi="Arial" w:cs="Arial"/>
          <w:sz w:val="24"/>
          <w:szCs w:val="24"/>
          <w:highlight w:val="green"/>
        </w:rPr>
        <w:t>bezpiecznych relacji</w:t>
      </w:r>
      <w:r w:rsidRPr="00C10DA6">
        <w:rPr>
          <w:rFonts w:ascii="Arial" w:hAnsi="Arial" w:cs="Arial"/>
          <w:sz w:val="24"/>
          <w:szCs w:val="24"/>
        </w:rPr>
        <w:t xml:space="preserve"> między małoletnimi, a w szczególności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zachowania niedozwolone;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2) zasady </w:t>
      </w:r>
      <w:r w:rsidRPr="00920B39">
        <w:rPr>
          <w:rFonts w:ascii="Arial" w:hAnsi="Arial" w:cs="Arial"/>
          <w:sz w:val="24"/>
          <w:szCs w:val="24"/>
          <w:highlight w:val="green"/>
        </w:rPr>
        <w:t>korzystania z urządzeń elektronicznych</w:t>
      </w:r>
      <w:r w:rsidRPr="00C10DA6">
        <w:rPr>
          <w:rFonts w:ascii="Arial" w:hAnsi="Arial" w:cs="Arial"/>
          <w:sz w:val="24"/>
          <w:szCs w:val="24"/>
        </w:rPr>
        <w:t xml:space="preserve"> z dostępem do sieci Internet;</w:t>
      </w:r>
    </w:p>
    <w:p w:rsidR="00A877A7" w:rsidRPr="00920B39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  <w:highlight w:val="green"/>
        </w:rPr>
      </w:pPr>
      <w:r w:rsidRPr="00C10DA6">
        <w:rPr>
          <w:rFonts w:ascii="Arial" w:hAnsi="Arial" w:cs="Arial"/>
          <w:sz w:val="24"/>
          <w:szCs w:val="24"/>
        </w:rPr>
        <w:t xml:space="preserve">3) procedury </w:t>
      </w:r>
      <w:r w:rsidRPr="00920B39">
        <w:rPr>
          <w:rFonts w:ascii="Arial" w:hAnsi="Arial" w:cs="Arial"/>
          <w:sz w:val="24"/>
          <w:szCs w:val="24"/>
          <w:highlight w:val="green"/>
        </w:rPr>
        <w:t>ochrony dzieci przed treściami szkodliwymi i zagrożeniami w sieci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B39">
        <w:rPr>
          <w:rFonts w:ascii="Arial" w:hAnsi="Arial" w:cs="Arial"/>
          <w:sz w:val="24"/>
          <w:szCs w:val="24"/>
          <w:highlight w:val="green"/>
        </w:rPr>
        <w:t>Internet</w:t>
      </w:r>
      <w:r w:rsidRPr="00C10DA6">
        <w:rPr>
          <w:rFonts w:ascii="Arial" w:hAnsi="Arial" w:cs="Arial"/>
          <w:sz w:val="24"/>
          <w:szCs w:val="24"/>
        </w:rPr>
        <w:t xml:space="preserve"> oraz utrwalonymi w innej formie;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4) zasady </w:t>
      </w:r>
      <w:r w:rsidRPr="00C0529C">
        <w:rPr>
          <w:rFonts w:ascii="Arial" w:hAnsi="Arial" w:cs="Arial"/>
          <w:sz w:val="24"/>
          <w:szCs w:val="24"/>
          <w:highlight w:val="green"/>
        </w:rPr>
        <w:t>ustalania planu wsparcia małoletniego</w:t>
      </w:r>
      <w:r w:rsidRPr="00C10DA6">
        <w:rPr>
          <w:rFonts w:ascii="Arial" w:hAnsi="Arial" w:cs="Arial"/>
          <w:sz w:val="24"/>
          <w:szCs w:val="24"/>
        </w:rPr>
        <w:t xml:space="preserve"> po ujawnieniu krzywdzenia.</w:t>
      </w:r>
    </w:p>
    <w:p w:rsidR="00A877A7" w:rsidRPr="00C0529C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C10DA6">
        <w:rPr>
          <w:rFonts w:ascii="Arial" w:hAnsi="Arial" w:cs="Arial"/>
          <w:sz w:val="24"/>
          <w:szCs w:val="24"/>
        </w:rPr>
        <w:t xml:space="preserve">3. Obowiązek wprowadzenia standardów mają także </w:t>
      </w:r>
      <w:r w:rsidRPr="00C0529C">
        <w:rPr>
          <w:rFonts w:ascii="Arial" w:hAnsi="Arial" w:cs="Arial"/>
          <w:sz w:val="24"/>
          <w:szCs w:val="24"/>
          <w:highlight w:val="cyan"/>
        </w:rPr>
        <w:t>podmioty świadczące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529C">
        <w:rPr>
          <w:rFonts w:ascii="Arial" w:hAnsi="Arial" w:cs="Arial"/>
          <w:sz w:val="24"/>
          <w:szCs w:val="24"/>
          <w:highlight w:val="cyan"/>
        </w:rPr>
        <w:t>usługi hotelarskie</w:t>
      </w:r>
      <w:r w:rsidRPr="00C10DA6">
        <w:rPr>
          <w:rFonts w:ascii="Arial" w:hAnsi="Arial" w:cs="Arial"/>
          <w:sz w:val="24"/>
          <w:szCs w:val="24"/>
        </w:rPr>
        <w:t xml:space="preserve"> oraz </w:t>
      </w:r>
      <w:r w:rsidRPr="00C0529C">
        <w:rPr>
          <w:rFonts w:ascii="Arial" w:hAnsi="Arial" w:cs="Arial"/>
          <w:sz w:val="24"/>
          <w:szCs w:val="24"/>
          <w:highlight w:val="cyan"/>
        </w:rPr>
        <w:t>turystyczne</w:t>
      </w:r>
      <w:r w:rsidRPr="00C10DA6">
        <w:rPr>
          <w:rFonts w:ascii="Arial" w:hAnsi="Arial" w:cs="Arial"/>
          <w:sz w:val="24"/>
          <w:szCs w:val="24"/>
        </w:rPr>
        <w:t>, a także prowadzące inne miejsca zakwaterowania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zbiorowego, w zakresie niezbędnym do zapewnienia ochrony małoletnich. Standardy,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w sposób dostosowany do charakteru i rod</w:t>
      </w:r>
      <w:bookmarkStart w:id="0" w:name="_GoBack"/>
      <w:bookmarkEnd w:id="0"/>
      <w:r w:rsidRPr="00C10DA6">
        <w:rPr>
          <w:rFonts w:ascii="Arial" w:hAnsi="Arial" w:cs="Arial"/>
          <w:sz w:val="24"/>
          <w:szCs w:val="24"/>
        </w:rPr>
        <w:t>zaju prowadzonych usług, określają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w szczególności: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1) zasady zapewniające bezpieczne relacje między personelem podmiotu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a małoletnim, a w szczególności zachowania niedozwolone wobec małoletnich;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2) zasady i procedury identyfikacji małoletniego przebywającego w obiekcie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hotelarskim i jego relacji w stosunku do osoby dorosłej, z którą przebywa w tym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obiekcie;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3) zasady i procedury reagowania w przypadku uzasadnionego przypuszczenia, że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dobro małoletniego znajdującego się na terenie obiektu hotelarskiego lub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korzystającego z usług turystycznych jest zagrożone;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4) procedury i osoby odpowiedzialne za składanie zawiadomień o podejrzeniu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popełnienia przestępstwa na szkodę małoletniego oraz zawiadamianie sądu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opiekuńczego;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5) zakres kompetencji osoby odpowiedzialnej za przygotowanie personelu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podmiotu do stosowania standardów, zasady przygotowania tego personelu do</w:t>
      </w:r>
    </w:p>
    <w:p w:rsidR="00A877A7" w:rsidRPr="00C10DA6" w:rsidRDefault="00A877A7" w:rsidP="00824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lastRenderedPageBreak/>
        <w:t>ich stosowania oraz sposób dokumentowania tej czynności.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4. W standardach uwzględnia się sytuację dzieci niepełnosprawnych oraz dzieci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ze specjalnymi potrzebami edukacyjnymi.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5. Standardy sporządza się, mając na względzie </w:t>
      </w:r>
      <w:r w:rsidRPr="008E4FF1">
        <w:rPr>
          <w:rFonts w:ascii="Arial" w:hAnsi="Arial" w:cs="Arial"/>
          <w:sz w:val="24"/>
          <w:szCs w:val="24"/>
          <w:highlight w:val="yellow"/>
        </w:rPr>
        <w:t>konieczność ich zrozumienia</w:t>
      </w:r>
    </w:p>
    <w:p w:rsidR="0060451C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przez </w:t>
      </w:r>
      <w:r w:rsidRPr="008E4FF1">
        <w:rPr>
          <w:rFonts w:ascii="Arial" w:hAnsi="Arial" w:cs="Arial"/>
          <w:sz w:val="24"/>
          <w:szCs w:val="24"/>
          <w:highlight w:val="yellow"/>
        </w:rPr>
        <w:t>osoby małoletnie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6. Podmioty, o których mowa w </w:t>
      </w:r>
      <w:r w:rsidRPr="00BC3F77">
        <w:rPr>
          <w:rFonts w:ascii="Arial" w:hAnsi="Arial" w:cs="Arial"/>
          <w:b/>
          <w:color w:val="FF0000"/>
          <w:sz w:val="24"/>
          <w:szCs w:val="24"/>
        </w:rPr>
        <w:t>art. 22b</w:t>
      </w:r>
      <w:r w:rsidRPr="00BC3F7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10DA6">
        <w:rPr>
          <w:rFonts w:ascii="Arial" w:hAnsi="Arial" w:cs="Arial"/>
          <w:sz w:val="24"/>
          <w:szCs w:val="24"/>
        </w:rPr>
        <w:t>oraz w ust. 3, mają obowiązek co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najmniej </w:t>
      </w:r>
      <w:r w:rsidRPr="008E4FF1">
        <w:rPr>
          <w:rFonts w:ascii="Arial" w:hAnsi="Arial" w:cs="Arial"/>
          <w:sz w:val="24"/>
          <w:szCs w:val="24"/>
          <w:highlight w:val="yellow"/>
        </w:rPr>
        <w:t>raz na dwa lata</w:t>
      </w:r>
      <w:r w:rsidRPr="00C10DA6">
        <w:rPr>
          <w:rFonts w:ascii="Arial" w:hAnsi="Arial" w:cs="Arial"/>
          <w:sz w:val="24"/>
          <w:szCs w:val="24"/>
        </w:rPr>
        <w:t xml:space="preserve"> </w:t>
      </w:r>
      <w:r w:rsidRPr="008E4FF1">
        <w:rPr>
          <w:rFonts w:ascii="Arial" w:hAnsi="Arial" w:cs="Arial"/>
          <w:color w:val="FF0000"/>
          <w:sz w:val="24"/>
          <w:szCs w:val="24"/>
        </w:rPr>
        <w:t xml:space="preserve">dokonywać oceny standardów </w:t>
      </w:r>
      <w:r w:rsidRPr="00C10DA6">
        <w:rPr>
          <w:rFonts w:ascii="Arial" w:hAnsi="Arial" w:cs="Arial"/>
          <w:sz w:val="24"/>
          <w:szCs w:val="24"/>
        </w:rPr>
        <w:t>w celu zapewnienia ich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dostosowania do aktualnych potrzeb oraz zgodności z obowiązującymi przepisami.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Wnioski z przeprowadzonej oceny należy pisemnie udokumentować.</w:t>
      </w:r>
    </w:p>
    <w:p w:rsidR="00A877A7" w:rsidRPr="00BC3F77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10DA6">
        <w:rPr>
          <w:rFonts w:ascii="Arial" w:hAnsi="Arial" w:cs="Arial"/>
          <w:sz w:val="24"/>
          <w:szCs w:val="24"/>
        </w:rPr>
        <w:t xml:space="preserve">7. Podmioty, o których mowa w </w:t>
      </w:r>
      <w:r w:rsidRPr="00472F93">
        <w:rPr>
          <w:rFonts w:ascii="Arial" w:hAnsi="Arial" w:cs="Arial"/>
          <w:b/>
          <w:color w:val="FF0000"/>
          <w:sz w:val="24"/>
          <w:szCs w:val="24"/>
        </w:rPr>
        <w:t>art. 22b</w:t>
      </w:r>
      <w:r w:rsidRPr="00C10DA6">
        <w:rPr>
          <w:rFonts w:ascii="Arial" w:hAnsi="Arial" w:cs="Arial"/>
          <w:sz w:val="24"/>
          <w:szCs w:val="24"/>
        </w:rPr>
        <w:t xml:space="preserve"> oraz w ust. 3, </w:t>
      </w:r>
      <w:r w:rsidRPr="00BC3F77">
        <w:rPr>
          <w:rFonts w:ascii="Arial" w:hAnsi="Arial" w:cs="Arial"/>
          <w:sz w:val="24"/>
          <w:szCs w:val="24"/>
          <w:highlight w:val="yellow"/>
        </w:rPr>
        <w:t>udostępniają standardy na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3F77">
        <w:rPr>
          <w:rFonts w:ascii="Arial" w:hAnsi="Arial" w:cs="Arial"/>
          <w:sz w:val="24"/>
          <w:szCs w:val="24"/>
          <w:highlight w:val="yellow"/>
        </w:rPr>
        <w:t>swojej stronie internetowej</w:t>
      </w:r>
      <w:r w:rsidRPr="00C10DA6">
        <w:rPr>
          <w:rFonts w:ascii="Arial" w:hAnsi="Arial" w:cs="Arial"/>
          <w:sz w:val="24"/>
          <w:szCs w:val="24"/>
        </w:rPr>
        <w:t xml:space="preserve"> oraz </w:t>
      </w:r>
      <w:r w:rsidRPr="00BC3F77">
        <w:rPr>
          <w:rFonts w:ascii="Arial" w:hAnsi="Arial" w:cs="Arial"/>
          <w:sz w:val="24"/>
          <w:szCs w:val="24"/>
          <w:highlight w:val="yellow"/>
        </w:rPr>
        <w:t>wywieszają w widocznym miejscu</w:t>
      </w:r>
      <w:r w:rsidRPr="00C10DA6">
        <w:rPr>
          <w:rFonts w:ascii="Arial" w:hAnsi="Arial" w:cs="Arial"/>
          <w:sz w:val="24"/>
          <w:szCs w:val="24"/>
        </w:rPr>
        <w:t xml:space="preserve"> w swoim lokalu,</w:t>
      </w:r>
    </w:p>
    <w:p w:rsidR="00A877A7" w:rsidRPr="00C10DA6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 xml:space="preserve">w wersji zupełnej oraz skróconej, przeznaczonej dla małoletnich. </w:t>
      </w:r>
      <w:r w:rsidRPr="00BC3F77">
        <w:rPr>
          <w:rFonts w:ascii="Arial" w:hAnsi="Arial" w:cs="Arial"/>
          <w:sz w:val="24"/>
          <w:szCs w:val="24"/>
          <w:u w:val="single"/>
        </w:rPr>
        <w:t>Wersja skrócona</w:t>
      </w:r>
    </w:p>
    <w:p w:rsidR="00A877A7" w:rsidRPr="00212ADC" w:rsidRDefault="00A877A7" w:rsidP="00C10D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0DA6">
        <w:rPr>
          <w:rFonts w:ascii="Arial" w:hAnsi="Arial" w:cs="Arial"/>
          <w:sz w:val="24"/>
          <w:szCs w:val="24"/>
        </w:rPr>
        <w:t>zawier</w:t>
      </w:r>
      <w:r w:rsidRPr="00212ADC">
        <w:rPr>
          <w:rFonts w:ascii="Arial" w:hAnsi="Arial" w:cs="Arial"/>
          <w:sz w:val="24"/>
          <w:szCs w:val="24"/>
        </w:rPr>
        <w:t xml:space="preserve">a </w:t>
      </w:r>
      <w:r w:rsidRPr="00BC3F77">
        <w:rPr>
          <w:rFonts w:ascii="Arial" w:hAnsi="Arial" w:cs="Arial"/>
          <w:sz w:val="24"/>
          <w:szCs w:val="24"/>
          <w:highlight w:val="yellow"/>
        </w:rPr>
        <w:t>informacje istotne</w:t>
      </w:r>
      <w:r w:rsidRPr="00212ADC">
        <w:rPr>
          <w:rFonts w:ascii="Arial" w:hAnsi="Arial" w:cs="Arial"/>
          <w:sz w:val="24"/>
          <w:szCs w:val="24"/>
        </w:rPr>
        <w:t xml:space="preserve"> dla małoletnich.</w:t>
      </w:r>
    </w:p>
    <w:sectPr w:rsidR="00A877A7" w:rsidRPr="00212ADC" w:rsidSect="000F5C4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6E"/>
    <w:rsid w:val="000F5C4F"/>
    <w:rsid w:val="00212ADC"/>
    <w:rsid w:val="00215F30"/>
    <w:rsid w:val="002F7FFB"/>
    <w:rsid w:val="003F3B6E"/>
    <w:rsid w:val="004318B2"/>
    <w:rsid w:val="00472F93"/>
    <w:rsid w:val="004D71C5"/>
    <w:rsid w:val="005B712E"/>
    <w:rsid w:val="0060451C"/>
    <w:rsid w:val="006F6F1B"/>
    <w:rsid w:val="0082496A"/>
    <w:rsid w:val="008E4FF1"/>
    <w:rsid w:val="00920B39"/>
    <w:rsid w:val="00A82F31"/>
    <w:rsid w:val="00A877A7"/>
    <w:rsid w:val="00AF30DC"/>
    <w:rsid w:val="00BA4805"/>
    <w:rsid w:val="00BC3F77"/>
    <w:rsid w:val="00C0529C"/>
    <w:rsid w:val="00C10DA6"/>
    <w:rsid w:val="00CD708B"/>
    <w:rsid w:val="00CF3D6B"/>
    <w:rsid w:val="00F16757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0945"/>
  <w15:chartTrackingRefBased/>
  <w15:docId w15:val="{DE91F757-4F64-41B1-A8CA-5CFCA2E9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Nowicki</dc:creator>
  <cp:keywords/>
  <dc:description/>
  <cp:lastModifiedBy>Marek Nowicki</cp:lastModifiedBy>
  <cp:revision>4</cp:revision>
  <dcterms:created xsi:type="dcterms:W3CDTF">2024-03-12T09:17:00Z</dcterms:created>
  <dcterms:modified xsi:type="dcterms:W3CDTF">2024-03-12T09:55:00Z</dcterms:modified>
</cp:coreProperties>
</file>