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237C4" w14:textId="77777777" w:rsidR="00881A9D" w:rsidRPr="00CB463B" w:rsidRDefault="00CA03E6" w:rsidP="005B4C35">
      <w:pPr>
        <w:jc w:val="center"/>
        <w:rPr>
          <w:rFonts w:ascii="Arial" w:hAnsi="Arial" w:cs="Arial"/>
          <w:b/>
          <w:spacing w:val="48"/>
          <w:sz w:val="20"/>
          <w:szCs w:val="20"/>
        </w:rPr>
      </w:pPr>
      <w:r w:rsidRPr="00CB463B">
        <w:rPr>
          <w:rFonts w:ascii="Arial" w:hAnsi="Arial" w:cs="Arial"/>
          <w:b/>
          <w:spacing w:val="48"/>
          <w:sz w:val="20"/>
          <w:szCs w:val="20"/>
        </w:rPr>
        <w:t xml:space="preserve">Regulamin </w:t>
      </w:r>
      <w:r w:rsidR="007370B9">
        <w:rPr>
          <w:rFonts w:ascii="Arial" w:hAnsi="Arial" w:cs="Arial"/>
          <w:b/>
          <w:spacing w:val="48"/>
          <w:sz w:val="20"/>
          <w:szCs w:val="20"/>
        </w:rPr>
        <w:t>Konkursu</w:t>
      </w:r>
      <w:r w:rsidRPr="00CB463B">
        <w:rPr>
          <w:rFonts w:ascii="Arial" w:hAnsi="Arial" w:cs="Arial"/>
          <w:b/>
          <w:spacing w:val="48"/>
          <w:sz w:val="20"/>
          <w:szCs w:val="20"/>
        </w:rPr>
        <w:t xml:space="preserve"> </w:t>
      </w:r>
      <w:r w:rsidR="00881A9D" w:rsidRPr="00CB463B">
        <w:rPr>
          <w:rFonts w:ascii="Arial" w:hAnsi="Arial" w:cs="Arial"/>
          <w:b/>
          <w:spacing w:val="48"/>
          <w:sz w:val="20"/>
          <w:szCs w:val="20"/>
        </w:rPr>
        <w:t xml:space="preserve">o Nagrodę  </w:t>
      </w:r>
    </w:p>
    <w:p w14:paraId="0EC25936" w14:textId="269C9D02" w:rsidR="005B4C35" w:rsidRPr="00660ED0" w:rsidRDefault="005B4C35" w:rsidP="005B4C35">
      <w:pPr>
        <w:jc w:val="center"/>
        <w:rPr>
          <w:rFonts w:ascii="Arial" w:hAnsi="Arial" w:cs="Arial"/>
          <w:b/>
          <w:color w:val="333399"/>
          <w:spacing w:val="48"/>
          <w:sz w:val="20"/>
          <w:szCs w:val="20"/>
        </w:rPr>
      </w:pPr>
      <w:r w:rsidRPr="00660ED0">
        <w:rPr>
          <w:rFonts w:ascii="Arial" w:hAnsi="Arial" w:cs="Arial"/>
          <w:b/>
          <w:color w:val="333399"/>
          <w:spacing w:val="48"/>
          <w:sz w:val="20"/>
          <w:szCs w:val="20"/>
        </w:rPr>
        <w:t>„</w:t>
      </w:r>
      <w:r w:rsidR="00CE49DD">
        <w:rPr>
          <w:rFonts w:ascii="Arial" w:hAnsi="Arial" w:cs="Arial"/>
          <w:b/>
          <w:color w:val="333399"/>
          <w:spacing w:val="48"/>
          <w:sz w:val="20"/>
          <w:szCs w:val="20"/>
        </w:rPr>
        <w:t xml:space="preserve">Pomorski Pracodawca </w:t>
      </w:r>
      <w:r w:rsidR="00CA547F">
        <w:rPr>
          <w:rFonts w:ascii="Arial" w:hAnsi="Arial" w:cs="Arial"/>
          <w:b/>
          <w:color w:val="333399"/>
          <w:spacing w:val="48"/>
          <w:sz w:val="20"/>
          <w:szCs w:val="20"/>
        </w:rPr>
        <w:t xml:space="preserve">Roku </w:t>
      </w:r>
      <w:r w:rsidR="00EF4D70">
        <w:rPr>
          <w:rFonts w:ascii="Arial" w:hAnsi="Arial" w:cs="Arial"/>
          <w:b/>
          <w:color w:val="333399"/>
          <w:spacing w:val="48"/>
          <w:sz w:val="20"/>
          <w:szCs w:val="20"/>
        </w:rPr>
        <w:t>20</w:t>
      </w:r>
      <w:r w:rsidR="00BC4438">
        <w:rPr>
          <w:rFonts w:ascii="Arial" w:hAnsi="Arial" w:cs="Arial"/>
          <w:b/>
          <w:color w:val="333399"/>
          <w:spacing w:val="48"/>
          <w:sz w:val="20"/>
          <w:szCs w:val="20"/>
        </w:rPr>
        <w:t>2</w:t>
      </w:r>
      <w:r w:rsidR="00FE73E4">
        <w:rPr>
          <w:rFonts w:ascii="Arial" w:hAnsi="Arial" w:cs="Arial"/>
          <w:b/>
          <w:color w:val="333399"/>
          <w:spacing w:val="48"/>
          <w:sz w:val="20"/>
          <w:szCs w:val="20"/>
        </w:rPr>
        <w:t>4</w:t>
      </w:r>
      <w:r w:rsidRPr="00660ED0">
        <w:rPr>
          <w:rFonts w:ascii="Arial" w:hAnsi="Arial" w:cs="Arial"/>
          <w:b/>
          <w:color w:val="333399"/>
          <w:spacing w:val="48"/>
          <w:sz w:val="20"/>
          <w:szCs w:val="20"/>
        </w:rPr>
        <w:t>”</w:t>
      </w:r>
    </w:p>
    <w:p w14:paraId="50E51B99" w14:textId="77777777" w:rsidR="003C2420" w:rsidRPr="00CB463B" w:rsidRDefault="003C2420">
      <w:pPr>
        <w:rPr>
          <w:rFonts w:ascii="Arial" w:hAnsi="Arial" w:cs="Arial"/>
          <w:sz w:val="20"/>
          <w:szCs w:val="20"/>
        </w:rPr>
      </w:pPr>
    </w:p>
    <w:p w14:paraId="00609228" w14:textId="77777777" w:rsidR="003C2420" w:rsidRPr="00CB463B" w:rsidRDefault="003C2420">
      <w:pPr>
        <w:rPr>
          <w:rFonts w:ascii="Arial" w:hAnsi="Arial" w:cs="Arial"/>
          <w:sz w:val="20"/>
          <w:szCs w:val="20"/>
        </w:rPr>
      </w:pPr>
    </w:p>
    <w:p w14:paraId="13D3A648" w14:textId="77777777" w:rsidR="006A0B76" w:rsidRPr="00CB463B" w:rsidRDefault="00CA03E6" w:rsidP="006A0B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>§ 1</w:t>
      </w:r>
    </w:p>
    <w:p w14:paraId="399ECFE8" w14:textId="77777777" w:rsidR="006A0B76" w:rsidRPr="00CB463B" w:rsidRDefault="006A0B76" w:rsidP="006A0B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>Postanowienia wstępne</w:t>
      </w:r>
    </w:p>
    <w:p w14:paraId="1C9ABE86" w14:textId="77777777" w:rsidR="006A0B76" w:rsidRPr="00CB463B" w:rsidRDefault="006A0B76" w:rsidP="008F2FF3">
      <w:pPr>
        <w:pStyle w:val="Tekstpodstawowy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Regulamin określa: cele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, warunki uczestnictwa w </w:t>
      </w:r>
      <w:r w:rsidR="007370B9">
        <w:rPr>
          <w:rFonts w:ascii="Arial" w:hAnsi="Arial" w:cs="Arial"/>
          <w:sz w:val="20"/>
          <w:szCs w:val="20"/>
        </w:rPr>
        <w:t>Konkursie</w:t>
      </w:r>
      <w:r w:rsidRPr="00CB463B">
        <w:rPr>
          <w:rFonts w:ascii="Arial" w:hAnsi="Arial" w:cs="Arial"/>
          <w:sz w:val="20"/>
          <w:szCs w:val="20"/>
        </w:rPr>
        <w:t>, zasady ogłasza</w:t>
      </w:r>
      <w:r w:rsidR="00350593">
        <w:rPr>
          <w:rFonts w:ascii="Arial" w:hAnsi="Arial" w:cs="Arial"/>
          <w:sz w:val="20"/>
          <w:szCs w:val="20"/>
        </w:rPr>
        <w:t>nia, kryteria oraz sposób oceny</w:t>
      </w:r>
      <w:r w:rsidRPr="00CB463B">
        <w:rPr>
          <w:rFonts w:ascii="Arial" w:hAnsi="Arial" w:cs="Arial"/>
          <w:sz w:val="20"/>
          <w:szCs w:val="20"/>
        </w:rPr>
        <w:t xml:space="preserve">, sposób informowania o </w:t>
      </w:r>
      <w:r w:rsidR="007370B9">
        <w:rPr>
          <w:rFonts w:ascii="Arial" w:hAnsi="Arial" w:cs="Arial"/>
          <w:sz w:val="20"/>
          <w:szCs w:val="20"/>
        </w:rPr>
        <w:t>Konkursie</w:t>
      </w:r>
      <w:r w:rsidRPr="00CB463B">
        <w:rPr>
          <w:rFonts w:ascii="Arial" w:hAnsi="Arial" w:cs="Arial"/>
          <w:sz w:val="20"/>
          <w:szCs w:val="20"/>
        </w:rPr>
        <w:t xml:space="preserve"> i jego warunkach.</w:t>
      </w:r>
    </w:p>
    <w:p w14:paraId="778BCC0E" w14:textId="77777777" w:rsidR="006A0B76" w:rsidRPr="00CB463B" w:rsidRDefault="006A0B76" w:rsidP="006A0B76">
      <w:pPr>
        <w:pStyle w:val="Tekstpodstawowy"/>
        <w:rPr>
          <w:rFonts w:ascii="Arial" w:hAnsi="Arial" w:cs="Arial"/>
          <w:sz w:val="20"/>
          <w:szCs w:val="20"/>
        </w:rPr>
      </w:pPr>
    </w:p>
    <w:p w14:paraId="492029D3" w14:textId="77777777" w:rsidR="006A0B76" w:rsidRPr="00CB463B" w:rsidRDefault="006A0B76" w:rsidP="008F2FF3">
      <w:pPr>
        <w:pStyle w:val="Tekstpodstawowy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Postępowanie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 xml:space="preserve">owe – w oparciu o </w:t>
      </w:r>
      <w:r w:rsidR="00F8232B" w:rsidRPr="00CB463B">
        <w:rPr>
          <w:rFonts w:ascii="Arial" w:hAnsi="Arial" w:cs="Arial"/>
          <w:sz w:val="20"/>
          <w:szCs w:val="20"/>
        </w:rPr>
        <w:t xml:space="preserve">treść niniejszego Regulaminu, przeprowadza </w:t>
      </w:r>
      <w:r w:rsidR="00C5311C" w:rsidRPr="00CB463B">
        <w:rPr>
          <w:rFonts w:ascii="Arial" w:hAnsi="Arial" w:cs="Arial"/>
          <w:sz w:val="20"/>
          <w:szCs w:val="20"/>
        </w:rPr>
        <w:t>w zakresie s</w:t>
      </w:r>
      <w:r w:rsidR="00D83134">
        <w:rPr>
          <w:rFonts w:ascii="Arial" w:hAnsi="Arial" w:cs="Arial"/>
          <w:sz w:val="20"/>
          <w:szCs w:val="20"/>
        </w:rPr>
        <w:t xml:space="preserve">wych kompetencji Biuro </w:t>
      </w:r>
      <w:r w:rsidR="007370B9">
        <w:rPr>
          <w:rFonts w:ascii="Arial" w:hAnsi="Arial" w:cs="Arial"/>
          <w:sz w:val="20"/>
          <w:szCs w:val="20"/>
        </w:rPr>
        <w:t>Konkursu</w:t>
      </w:r>
      <w:r w:rsidR="00D83134">
        <w:rPr>
          <w:rFonts w:ascii="Arial" w:hAnsi="Arial" w:cs="Arial"/>
          <w:sz w:val="20"/>
          <w:szCs w:val="20"/>
        </w:rPr>
        <w:t xml:space="preserve"> i</w:t>
      </w:r>
      <w:r w:rsidR="00C5311C" w:rsidRPr="00CB463B">
        <w:rPr>
          <w:rFonts w:ascii="Arial" w:hAnsi="Arial" w:cs="Arial"/>
          <w:sz w:val="20"/>
          <w:szCs w:val="20"/>
        </w:rPr>
        <w:t xml:space="preserve"> </w:t>
      </w:r>
      <w:r w:rsidR="00F8232B" w:rsidRPr="00CB463B">
        <w:rPr>
          <w:rFonts w:ascii="Arial" w:hAnsi="Arial" w:cs="Arial"/>
          <w:sz w:val="20"/>
          <w:szCs w:val="20"/>
        </w:rPr>
        <w:t xml:space="preserve">Komisja </w:t>
      </w:r>
      <w:r w:rsidR="007370B9">
        <w:rPr>
          <w:rFonts w:ascii="Arial" w:hAnsi="Arial" w:cs="Arial"/>
          <w:sz w:val="20"/>
          <w:szCs w:val="20"/>
        </w:rPr>
        <w:t>Konkurs</w:t>
      </w:r>
      <w:r w:rsidR="00F8232B" w:rsidRPr="00CB463B">
        <w:rPr>
          <w:rFonts w:ascii="Arial" w:hAnsi="Arial" w:cs="Arial"/>
          <w:sz w:val="20"/>
          <w:szCs w:val="20"/>
        </w:rPr>
        <w:t>owa.</w:t>
      </w:r>
    </w:p>
    <w:p w14:paraId="71F15D7D" w14:textId="77777777" w:rsidR="00633F81" w:rsidRPr="00CB463B" w:rsidRDefault="00633F81" w:rsidP="00633F81">
      <w:pPr>
        <w:pStyle w:val="Tekstpodstawowy"/>
        <w:rPr>
          <w:rFonts w:ascii="Arial" w:hAnsi="Arial" w:cs="Arial"/>
          <w:sz w:val="20"/>
          <w:szCs w:val="20"/>
        </w:rPr>
      </w:pPr>
    </w:p>
    <w:p w14:paraId="539C7C72" w14:textId="77777777" w:rsidR="00633F81" w:rsidRDefault="00633F81" w:rsidP="0082175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Informacje dotyczące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, w tym Regulamin i </w:t>
      </w:r>
      <w:r w:rsidR="00087A2F" w:rsidRPr="00CB463B">
        <w:rPr>
          <w:rFonts w:ascii="Arial" w:hAnsi="Arial" w:cs="Arial"/>
          <w:sz w:val="20"/>
          <w:szCs w:val="20"/>
        </w:rPr>
        <w:t>F</w:t>
      </w:r>
      <w:r w:rsidR="002D3E58" w:rsidRPr="00CB463B">
        <w:rPr>
          <w:rFonts w:ascii="Arial" w:hAnsi="Arial" w:cs="Arial"/>
          <w:sz w:val="20"/>
          <w:szCs w:val="20"/>
        </w:rPr>
        <w:t>ormularz Zgłoszeniowy</w:t>
      </w:r>
      <w:r w:rsidRPr="00CB463B">
        <w:rPr>
          <w:rFonts w:ascii="Arial" w:hAnsi="Arial" w:cs="Arial"/>
          <w:sz w:val="20"/>
          <w:szCs w:val="20"/>
        </w:rPr>
        <w:t xml:space="preserve"> uczestnictwa </w:t>
      </w:r>
      <w:r w:rsidR="00087A2F" w:rsidRPr="00CB463B">
        <w:rPr>
          <w:rFonts w:ascii="Arial" w:hAnsi="Arial" w:cs="Arial"/>
          <w:sz w:val="20"/>
          <w:szCs w:val="20"/>
        </w:rPr>
        <w:t xml:space="preserve">jest udostępniany </w:t>
      </w:r>
      <w:r w:rsidR="00CE49DD">
        <w:rPr>
          <w:rFonts w:ascii="Arial" w:hAnsi="Arial" w:cs="Arial"/>
          <w:sz w:val="20"/>
          <w:szCs w:val="20"/>
        </w:rPr>
        <w:t xml:space="preserve">w </w:t>
      </w:r>
      <w:proofErr w:type="spellStart"/>
      <w:r w:rsidR="005933F7">
        <w:rPr>
          <w:rFonts w:ascii="Arial" w:hAnsi="Arial" w:cs="Arial"/>
          <w:sz w:val="20"/>
          <w:szCs w:val="20"/>
        </w:rPr>
        <w:t>i</w:t>
      </w:r>
      <w:r w:rsidR="00CE49DD">
        <w:rPr>
          <w:rFonts w:ascii="Arial" w:hAnsi="Arial" w:cs="Arial"/>
          <w:sz w:val="20"/>
          <w:szCs w:val="20"/>
        </w:rPr>
        <w:t>nternecie</w:t>
      </w:r>
      <w:proofErr w:type="spellEnd"/>
      <w:r w:rsidR="00CE49DD">
        <w:rPr>
          <w:rFonts w:ascii="Arial" w:hAnsi="Arial" w:cs="Arial"/>
          <w:sz w:val="20"/>
          <w:szCs w:val="20"/>
        </w:rPr>
        <w:t xml:space="preserve"> na: </w:t>
      </w:r>
      <w:hyperlink r:id="rId8" w:history="1">
        <w:r w:rsidR="007B5274" w:rsidRPr="005F6090">
          <w:rPr>
            <w:rStyle w:val="Hipercze"/>
            <w:rFonts w:ascii="Arial" w:hAnsi="Arial" w:cs="Arial"/>
            <w:b/>
            <w:sz w:val="20"/>
            <w:szCs w:val="20"/>
          </w:rPr>
          <w:t>www.pracodawcypomorza.pl</w:t>
        </w:r>
      </w:hyperlink>
      <w:r w:rsidR="007B5274">
        <w:rPr>
          <w:rFonts w:ascii="Arial" w:hAnsi="Arial" w:cs="Arial"/>
          <w:b/>
          <w:sz w:val="20"/>
          <w:szCs w:val="20"/>
        </w:rPr>
        <w:t xml:space="preserve"> </w:t>
      </w:r>
      <w:r w:rsidR="007B5274" w:rsidRPr="007B5274">
        <w:rPr>
          <w:rFonts w:ascii="Arial" w:hAnsi="Arial" w:cs="Arial"/>
          <w:sz w:val="20"/>
          <w:szCs w:val="20"/>
        </w:rPr>
        <w:t xml:space="preserve">oraz </w:t>
      </w:r>
      <w:r w:rsidR="007B5274">
        <w:rPr>
          <w:rFonts w:ascii="Arial" w:hAnsi="Arial" w:cs="Arial"/>
          <w:sz w:val="20"/>
          <w:szCs w:val="20"/>
        </w:rPr>
        <w:t xml:space="preserve">na </w:t>
      </w:r>
      <w:r w:rsidR="007B5274" w:rsidRPr="007B5274">
        <w:rPr>
          <w:rFonts w:ascii="Arial" w:hAnsi="Arial" w:cs="Arial"/>
          <w:sz w:val="20"/>
          <w:szCs w:val="20"/>
        </w:rPr>
        <w:t>pod</w:t>
      </w:r>
      <w:r w:rsidR="007B5274">
        <w:rPr>
          <w:rFonts w:ascii="Arial" w:hAnsi="Arial" w:cs="Arial"/>
          <w:sz w:val="20"/>
          <w:szCs w:val="20"/>
        </w:rPr>
        <w:t>stronie dedykowanej konkursowi której adres i link widnieją na stronie głównej wskazanej powyżej.</w:t>
      </w:r>
    </w:p>
    <w:p w14:paraId="355EFAF4" w14:textId="77777777" w:rsidR="00EF4D70" w:rsidRDefault="00EF4D70" w:rsidP="00BB22BB">
      <w:pPr>
        <w:pStyle w:val="Akapitzlist"/>
        <w:rPr>
          <w:rFonts w:ascii="Arial" w:hAnsi="Arial" w:cs="Arial"/>
          <w:sz w:val="20"/>
          <w:szCs w:val="20"/>
        </w:rPr>
      </w:pPr>
    </w:p>
    <w:p w14:paraId="17CE3ECE" w14:textId="77777777" w:rsidR="00EF4D70" w:rsidRDefault="00EF4D70" w:rsidP="0082175C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Udział w konkursie jest bezpłatny. Jednakże w przypadku przyznania nagrody lub wyróżnienia w konkursie Uczestnik Konkursu zobowiązany jest do:</w:t>
      </w:r>
    </w:p>
    <w:p w14:paraId="5E4C2858" w14:textId="77777777" w:rsidR="00EF4D70" w:rsidRDefault="00EF4D70" w:rsidP="00BB22BB">
      <w:pPr>
        <w:pStyle w:val="Akapitzlist"/>
        <w:rPr>
          <w:rFonts w:ascii="Arial" w:hAnsi="Arial" w:cs="Arial"/>
          <w:sz w:val="20"/>
          <w:szCs w:val="20"/>
        </w:rPr>
      </w:pPr>
    </w:p>
    <w:p w14:paraId="2AB4AB0F" w14:textId="77777777" w:rsidR="00EF4D70" w:rsidRDefault="00EF4D70" w:rsidP="00BB22B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 w:rsidR="00BB22BB">
        <w:rPr>
          <w:rFonts w:ascii="Arial" w:hAnsi="Arial" w:cs="Arial"/>
          <w:sz w:val="20"/>
          <w:szCs w:val="20"/>
        </w:rPr>
        <w:t xml:space="preserve">pokrycia kosztów organizacyjnych związanych z organizacją Gali </w:t>
      </w:r>
      <w:r>
        <w:rPr>
          <w:rFonts w:ascii="Arial" w:hAnsi="Arial" w:cs="Arial"/>
          <w:sz w:val="20"/>
          <w:szCs w:val="20"/>
        </w:rPr>
        <w:t>podczas której wręczane będą nagrody</w:t>
      </w:r>
      <w:r w:rsidR="00BB22BB">
        <w:rPr>
          <w:rFonts w:ascii="Arial" w:hAnsi="Arial" w:cs="Arial"/>
          <w:sz w:val="20"/>
          <w:szCs w:val="20"/>
        </w:rPr>
        <w:t xml:space="preserve">. Kosztem organizacyjnym jest wykup przynajmniej jednoosobowej wejściówki na Galę według przyjętego ogólnodostępnego cennika. </w:t>
      </w:r>
    </w:p>
    <w:p w14:paraId="70133849" w14:textId="77777777" w:rsidR="00EF4D70" w:rsidRPr="00CB463B" w:rsidRDefault="00EF4D70" w:rsidP="00BB22BB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F803E0">
        <w:rPr>
          <w:rFonts w:ascii="Arial" w:hAnsi="Arial" w:cs="Arial"/>
          <w:sz w:val="20"/>
          <w:szCs w:val="20"/>
        </w:rPr>
        <w:t xml:space="preserve">osobistego </w:t>
      </w:r>
      <w:r>
        <w:rPr>
          <w:rFonts w:ascii="Arial" w:hAnsi="Arial" w:cs="Arial"/>
          <w:sz w:val="20"/>
          <w:szCs w:val="20"/>
        </w:rPr>
        <w:t xml:space="preserve">udziału w Gali </w:t>
      </w:r>
      <w:r w:rsidR="00F803E0">
        <w:rPr>
          <w:rFonts w:ascii="Arial" w:hAnsi="Arial" w:cs="Arial"/>
          <w:sz w:val="20"/>
          <w:szCs w:val="20"/>
        </w:rPr>
        <w:t xml:space="preserve">właściciela lub </w:t>
      </w:r>
      <w:r>
        <w:rPr>
          <w:rFonts w:ascii="Arial" w:hAnsi="Arial" w:cs="Arial"/>
          <w:sz w:val="20"/>
          <w:szCs w:val="20"/>
        </w:rPr>
        <w:t>osoby ze ścisłego</w:t>
      </w:r>
      <w:r w:rsidR="00F803E0">
        <w:rPr>
          <w:rFonts w:ascii="Arial" w:hAnsi="Arial" w:cs="Arial"/>
          <w:sz w:val="20"/>
          <w:szCs w:val="20"/>
        </w:rPr>
        <w:t xml:space="preserve"> kierownictwa</w:t>
      </w:r>
      <w:r>
        <w:rPr>
          <w:rFonts w:ascii="Arial" w:hAnsi="Arial" w:cs="Arial"/>
          <w:sz w:val="20"/>
          <w:szCs w:val="20"/>
        </w:rPr>
        <w:t xml:space="preserve"> nagradzanej firmy lub instytucji</w:t>
      </w:r>
      <w:r w:rsidR="00F803E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jako osoby odbierającej nagrodę lub wyróżnienie. </w:t>
      </w:r>
    </w:p>
    <w:p w14:paraId="2C63408E" w14:textId="77777777" w:rsidR="008F2FF3" w:rsidRPr="00CB463B" w:rsidRDefault="008F2FF3" w:rsidP="008F2FF3">
      <w:pPr>
        <w:pStyle w:val="Tekstpodstawowy"/>
        <w:rPr>
          <w:rFonts w:ascii="Arial" w:hAnsi="Arial" w:cs="Arial"/>
          <w:sz w:val="20"/>
          <w:szCs w:val="20"/>
        </w:rPr>
      </w:pPr>
    </w:p>
    <w:p w14:paraId="76B0611F" w14:textId="77777777" w:rsidR="006A0B76" w:rsidRPr="00CB463B" w:rsidRDefault="008F2FF3" w:rsidP="00BE162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Uczestni</w:t>
      </w:r>
      <w:r w:rsidR="00B6778B" w:rsidRPr="00CB463B">
        <w:rPr>
          <w:rFonts w:ascii="Arial" w:hAnsi="Arial" w:cs="Arial"/>
          <w:sz w:val="20"/>
          <w:szCs w:val="20"/>
        </w:rPr>
        <w:t>k</w:t>
      </w:r>
      <w:r w:rsidRPr="00CB463B">
        <w:rPr>
          <w:rFonts w:ascii="Arial" w:hAnsi="Arial" w:cs="Arial"/>
          <w:sz w:val="20"/>
          <w:szCs w:val="20"/>
        </w:rPr>
        <w:t xml:space="preserve">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</w:t>
      </w:r>
      <w:r w:rsidR="00BE162C" w:rsidRPr="00CB463B">
        <w:rPr>
          <w:rFonts w:ascii="Arial" w:hAnsi="Arial" w:cs="Arial"/>
          <w:sz w:val="20"/>
          <w:szCs w:val="20"/>
        </w:rPr>
        <w:t>przyjmuje do wiadomości i akceptuje</w:t>
      </w:r>
      <w:r w:rsidRPr="00CB463B">
        <w:rPr>
          <w:rFonts w:ascii="Arial" w:hAnsi="Arial" w:cs="Arial"/>
          <w:sz w:val="20"/>
          <w:szCs w:val="20"/>
        </w:rPr>
        <w:t xml:space="preserve"> </w:t>
      </w:r>
      <w:r w:rsidR="00BE162C" w:rsidRPr="00CB463B">
        <w:rPr>
          <w:rFonts w:ascii="Arial" w:hAnsi="Arial" w:cs="Arial"/>
          <w:sz w:val="20"/>
          <w:szCs w:val="20"/>
        </w:rPr>
        <w:t>treść niniejszego</w:t>
      </w:r>
      <w:r w:rsidRPr="00CB463B">
        <w:rPr>
          <w:rFonts w:ascii="Arial" w:hAnsi="Arial" w:cs="Arial"/>
          <w:sz w:val="20"/>
          <w:szCs w:val="20"/>
        </w:rPr>
        <w:t xml:space="preserve"> Regulamin</w:t>
      </w:r>
      <w:r w:rsidR="00BE162C" w:rsidRPr="00CB463B">
        <w:rPr>
          <w:rFonts w:ascii="Arial" w:hAnsi="Arial" w:cs="Arial"/>
          <w:sz w:val="20"/>
          <w:szCs w:val="20"/>
        </w:rPr>
        <w:t>u.</w:t>
      </w:r>
    </w:p>
    <w:p w14:paraId="678AE4C9" w14:textId="77777777" w:rsidR="006A0B76" w:rsidRPr="00CB463B" w:rsidRDefault="006A0B76" w:rsidP="006A0B76">
      <w:pPr>
        <w:pStyle w:val="Tekstpodstawowy"/>
        <w:rPr>
          <w:rFonts w:ascii="Arial" w:hAnsi="Arial" w:cs="Arial"/>
          <w:sz w:val="20"/>
          <w:szCs w:val="20"/>
        </w:rPr>
      </w:pPr>
    </w:p>
    <w:p w14:paraId="5677DD0B" w14:textId="77777777" w:rsidR="006A0B76" w:rsidRPr="00CB463B" w:rsidRDefault="003C2420" w:rsidP="003D53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6A0B76" w:rsidRPr="00CB463B">
        <w:rPr>
          <w:rFonts w:ascii="Arial" w:hAnsi="Arial" w:cs="Arial"/>
          <w:b/>
          <w:sz w:val="20"/>
          <w:szCs w:val="20"/>
        </w:rPr>
        <w:t>2</w:t>
      </w:r>
    </w:p>
    <w:p w14:paraId="4F67C9A9" w14:textId="77777777" w:rsidR="003C2420" w:rsidRPr="00CB463B" w:rsidRDefault="003C2420" w:rsidP="003D53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Organizator </w:t>
      </w:r>
      <w:r w:rsidR="007370B9">
        <w:rPr>
          <w:rFonts w:ascii="Arial" w:hAnsi="Arial" w:cs="Arial"/>
          <w:b/>
          <w:sz w:val="20"/>
          <w:szCs w:val="20"/>
        </w:rPr>
        <w:t>Konkursu</w:t>
      </w:r>
    </w:p>
    <w:p w14:paraId="5BB029FD" w14:textId="77777777" w:rsidR="00D80C70" w:rsidRDefault="005B4C35" w:rsidP="00D80C70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Organizatorem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</w:t>
      </w:r>
      <w:r w:rsidR="00561217">
        <w:rPr>
          <w:rFonts w:ascii="Arial" w:hAnsi="Arial" w:cs="Arial"/>
          <w:sz w:val="20"/>
          <w:szCs w:val="20"/>
        </w:rPr>
        <w:t xml:space="preserve">jest </w:t>
      </w:r>
      <w:r w:rsidR="007370B9">
        <w:rPr>
          <w:rFonts w:ascii="Arial" w:hAnsi="Arial" w:cs="Arial"/>
          <w:sz w:val="20"/>
          <w:szCs w:val="20"/>
        </w:rPr>
        <w:t xml:space="preserve">związek </w:t>
      </w:r>
      <w:r w:rsidR="00561217">
        <w:rPr>
          <w:rFonts w:ascii="Arial" w:hAnsi="Arial" w:cs="Arial"/>
          <w:sz w:val="20"/>
          <w:szCs w:val="20"/>
        </w:rPr>
        <w:t>pracodawców „</w:t>
      </w:r>
      <w:r w:rsidR="00CE49DD">
        <w:rPr>
          <w:rFonts w:ascii="Arial" w:hAnsi="Arial" w:cs="Arial"/>
          <w:sz w:val="20"/>
          <w:szCs w:val="20"/>
        </w:rPr>
        <w:t>Pracodawc</w:t>
      </w:r>
      <w:r w:rsidR="003F574D">
        <w:rPr>
          <w:rFonts w:ascii="Arial" w:hAnsi="Arial" w:cs="Arial"/>
          <w:sz w:val="20"/>
          <w:szCs w:val="20"/>
        </w:rPr>
        <w:t>y Pomorza</w:t>
      </w:r>
      <w:r w:rsidR="00561217">
        <w:rPr>
          <w:rFonts w:ascii="Arial" w:hAnsi="Arial" w:cs="Arial"/>
          <w:sz w:val="20"/>
          <w:szCs w:val="20"/>
        </w:rPr>
        <w:t>”</w:t>
      </w:r>
      <w:r w:rsidRPr="00CB463B">
        <w:rPr>
          <w:rFonts w:ascii="Arial" w:hAnsi="Arial" w:cs="Arial"/>
          <w:sz w:val="20"/>
          <w:szCs w:val="20"/>
        </w:rPr>
        <w:t>.</w:t>
      </w:r>
    </w:p>
    <w:p w14:paraId="1047C7B3" w14:textId="77777777" w:rsidR="00CA03E6" w:rsidRPr="00D80C70" w:rsidRDefault="00D83134" w:rsidP="00D80C70">
      <w:pPr>
        <w:numPr>
          <w:ilvl w:val="0"/>
          <w:numId w:val="10"/>
        </w:numPr>
        <w:spacing w:line="360" w:lineRule="auto"/>
        <w:rPr>
          <w:rFonts w:ascii="Arial" w:hAnsi="Arial" w:cs="Arial"/>
          <w:sz w:val="20"/>
          <w:szCs w:val="20"/>
        </w:rPr>
      </w:pPr>
      <w:r w:rsidRPr="00D80C70">
        <w:rPr>
          <w:rFonts w:ascii="Arial" w:hAnsi="Arial" w:cs="Arial"/>
          <w:sz w:val="20"/>
          <w:szCs w:val="20"/>
        </w:rPr>
        <w:t xml:space="preserve">Zarząd </w:t>
      </w:r>
      <w:r w:rsidR="00561217" w:rsidRPr="00D80C70">
        <w:rPr>
          <w:rFonts w:ascii="Arial" w:hAnsi="Arial" w:cs="Arial"/>
          <w:sz w:val="20"/>
          <w:szCs w:val="20"/>
        </w:rPr>
        <w:t>„</w:t>
      </w:r>
      <w:r w:rsidR="003F574D" w:rsidRPr="00D80C70">
        <w:rPr>
          <w:rFonts w:ascii="Arial" w:hAnsi="Arial" w:cs="Arial"/>
          <w:sz w:val="20"/>
          <w:szCs w:val="20"/>
        </w:rPr>
        <w:t>Pracodawców Pomorza</w:t>
      </w:r>
      <w:r w:rsidR="00561217" w:rsidRPr="00D80C70">
        <w:rPr>
          <w:rFonts w:ascii="Arial" w:hAnsi="Arial" w:cs="Arial"/>
          <w:sz w:val="20"/>
          <w:szCs w:val="20"/>
        </w:rPr>
        <w:t>”</w:t>
      </w:r>
      <w:r w:rsidR="003F574D" w:rsidRPr="00D80C70">
        <w:rPr>
          <w:rFonts w:ascii="Arial" w:hAnsi="Arial" w:cs="Arial"/>
          <w:sz w:val="20"/>
          <w:szCs w:val="20"/>
        </w:rPr>
        <w:t xml:space="preserve"> </w:t>
      </w:r>
      <w:r w:rsidRPr="00D80C70">
        <w:rPr>
          <w:rFonts w:ascii="Arial" w:hAnsi="Arial" w:cs="Arial"/>
          <w:sz w:val="20"/>
          <w:szCs w:val="20"/>
        </w:rPr>
        <w:t xml:space="preserve">określa zasady </w:t>
      </w:r>
      <w:r w:rsidR="003C296C" w:rsidRPr="00D80C70">
        <w:rPr>
          <w:rFonts w:ascii="Arial" w:hAnsi="Arial" w:cs="Arial"/>
          <w:sz w:val="20"/>
          <w:szCs w:val="20"/>
        </w:rPr>
        <w:t xml:space="preserve">organizacji </w:t>
      </w:r>
      <w:r w:rsidR="007370B9" w:rsidRPr="00D80C70">
        <w:rPr>
          <w:rFonts w:ascii="Arial" w:hAnsi="Arial" w:cs="Arial"/>
          <w:sz w:val="20"/>
          <w:szCs w:val="20"/>
        </w:rPr>
        <w:t>Konkursu</w:t>
      </w:r>
      <w:r w:rsidR="003C296C" w:rsidRPr="00D80C70">
        <w:rPr>
          <w:rFonts w:ascii="Arial" w:hAnsi="Arial" w:cs="Arial"/>
          <w:sz w:val="20"/>
          <w:szCs w:val="20"/>
        </w:rPr>
        <w:t xml:space="preserve"> w tym: przyjmuje regulamin </w:t>
      </w:r>
      <w:r w:rsidR="007370B9" w:rsidRPr="00D80C70">
        <w:rPr>
          <w:rFonts w:ascii="Arial" w:hAnsi="Arial" w:cs="Arial"/>
          <w:sz w:val="20"/>
          <w:szCs w:val="20"/>
        </w:rPr>
        <w:t>Konkursu</w:t>
      </w:r>
      <w:r w:rsidR="003C296C" w:rsidRPr="00D80C70">
        <w:rPr>
          <w:rFonts w:ascii="Arial" w:hAnsi="Arial" w:cs="Arial"/>
          <w:sz w:val="20"/>
          <w:szCs w:val="20"/>
        </w:rPr>
        <w:t xml:space="preserve"> wzór formularza </w:t>
      </w:r>
      <w:r w:rsidR="007370B9" w:rsidRPr="00D80C70">
        <w:rPr>
          <w:rFonts w:ascii="Arial" w:hAnsi="Arial" w:cs="Arial"/>
          <w:sz w:val="20"/>
          <w:szCs w:val="20"/>
        </w:rPr>
        <w:t xml:space="preserve">Konkursowego, </w:t>
      </w:r>
      <w:r w:rsidR="003C296C" w:rsidRPr="00D80C70">
        <w:rPr>
          <w:rFonts w:ascii="Arial" w:hAnsi="Arial" w:cs="Arial"/>
          <w:sz w:val="20"/>
          <w:szCs w:val="20"/>
        </w:rPr>
        <w:t xml:space="preserve">powołuje Kapitułę </w:t>
      </w:r>
      <w:r w:rsidR="007370B9" w:rsidRPr="00D80C70">
        <w:rPr>
          <w:rFonts w:ascii="Arial" w:hAnsi="Arial" w:cs="Arial"/>
          <w:sz w:val="20"/>
          <w:szCs w:val="20"/>
        </w:rPr>
        <w:t xml:space="preserve">Konkursu zwaną także Komisją Konkursową, </w:t>
      </w:r>
      <w:r w:rsidR="003C296C" w:rsidRPr="00D80C70">
        <w:rPr>
          <w:rFonts w:ascii="Arial" w:hAnsi="Arial" w:cs="Arial"/>
          <w:sz w:val="20"/>
          <w:szCs w:val="20"/>
        </w:rPr>
        <w:t xml:space="preserve"> jak również Biuro </w:t>
      </w:r>
      <w:r w:rsidR="007370B9" w:rsidRPr="00D80C70">
        <w:rPr>
          <w:rFonts w:ascii="Arial" w:hAnsi="Arial" w:cs="Arial"/>
          <w:sz w:val="20"/>
          <w:szCs w:val="20"/>
        </w:rPr>
        <w:t>Konkursu</w:t>
      </w:r>
      <w:r w:rsidR="0077014B" w:rsidRPr="00D80C70">
        <w:rPr>
          <w:rFonts w:ascii="Arial" w:hAnsi="Arial" w:cs="Arial"/>
          <w:sz w:val="20"/>
          <w:szCs w:val="20"/>
        </w:rPr>
        <w:t>.</w:t>
      </w:r>
      <w:r w:rsidR="003C296C" w:rsidRPr="00D80C70">
        <w:rPr>
          <w:rFonts w:ascii="Arial" w:hAnsi="Arial" w:cs="Arial"/>
          <w:sz w:val="20"/>
          <w:szCs w:val="20"/>
        </w:rPr>
        <w:t xml:space="preserve"> </w:t>
      </w:r>
    </w:p>
    <w:p w14:paraId="2CC4CA03" w14:textId="77777777" w:rsidR="006A0B76" w:rsidRPr="00CB463B" w:rsidRDefault="003C2420" w:rsidP="003D53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994DDA" w:rsidRPr="00CB463B">
        <w:rPr>
          <w:rFonts w:ascii="Arial" w:hAnsi="Arial" w:cs="Arial"/>
          <w:b/>
          <w:sz w:val="20"/>
          <w:szCs w:val="20"/>
        </w:rPr>
        <w:t>3</w:t>
      </w:r>
      <w:r w:rsidRPr="00CB463B">
        <w:rPr>
          <w:rFonts w:ascii="Arial" w:hAnsi="Arial" w:cs="Arial"/>
          <w:b/>
          <w:sz w:val="20"/>
          <w:szCs w:val="20"/>
        </w:rPr>
        <w:t xml:space="preserve"> </w:t>
      </w:r>
    </w:p>
    <w:p w14:paraId="1486A078" w14:textId="77777777" w:rsidR="003C2420" w:rsidRPr="00CB463B" w:rsidRDefault="003C2420" w:rsidP="003D53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Cel </w:t>
      </w:r>
      <w:r w:rsidR="007370B9">
        <w:rPr>
          <w:rFonts w:ascii="Arial" w:hAnsi="Arial" w:cs="Arial"/>
          <w:b/>
          <w:sz w:val="20"/>
          <w:szCs w:val="20"/>
        </w:rPr>
        <w:t>Konkursu</w:t>
      </w:r>
    </w:p>
    <w:p w14:paraId="0BC6EB19" w14:textId="77777777" w:rsidR="005B4C35" w:rsidRPr="00CB463B" w:rsidRDefault="005B4C35" w:rsidP="008F2FF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Celem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jest promocja</w:t>
      </w:r>
      <w:r w:rsidR="006A0B76" w:rsidRPr="00CB463B">
        <w:rPr>
          <w:rFonts w:ascii="Arial" w:hAnsi="Arial" w:cs="Arial"/>
          <w:sz w:val="20"/>
          <w:szCs w:val="20"/>
        </w:rPr>
        <w:t xml:space="preserve"> przedsiębiorczości i </w:t>
      </w:r>
      <w:r w:rsidRPr="00CB463B">
        <w:rPr>
          <w:rFonts w:ascii="Arial" w:hAnsi="Arial" w:cs="Arial"/>
          <w:sz w:val="20"/>
          <w:szCs w:val="20"/>
        </w:rPr>
        <w:t>rozwoju gospodarczego Województwa Pomorskiego poprzez:</w:t>
      </w:r>
    </w:p>
    <w:p w14:paraId="6935C6D7" w14:textId="77777777" w:rsidR="003D53FA" w:rsidRPr="00CB463B" w:rsidRDefault="003D53FA" w:rsidP="00B92D7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p</w:t>
      </w:r>
      <w:r w:rsidR="005B4C35" w:rsidRPr="00CB463B">
        <w:rPr>
          <w:rFonts w:ascii="Arial" w:hAnsi="Arial" w:cs="Arial"/>
          <w:sz w:val="20"/>
          <w:szCs w:val="20"/>
        </w:rPr>
        <w:t>rezentację</w:t>
      </w:r>
      <w:r w:rsidRPr="00CB463B">
        <w:rPr>
          <w:rFonts w:ascii="Arial" w:hAnsi="Arial" w:cs="Arial"/>
          <w:sz w:val="20"/>
          <w:szCs w:val="20"/>
        </w:rPr>
        <w:t xml:space="preserve"> i promowanie</w:t>
      </w:r>
      <w:r w:rsidR="005B4C35" w:rsidRPr="00CB463B">
        <w:rPr>
          <w:rFonts w:ascii="Arial" w:hAnsi="Arial" w:cs="Arial"/>
          <w:sz w:val="20"/>
          <w:szCs w:val="20"/>
        </w:rPr>
        <w:t xml:space="preserve"> firm</w:t>
      </w:r>
      <w:r w:rsidR="007370B9">
        <w:rPr>
          <w:rFonts w:ascii="Arial" w:hAnsi="Arial" w:cs="Arial"/>
          <w:sz w:val="20"/>
          <w:szCs w:val="20"/>
        </w:rPr>
        <w:t xml:space="preserve"> przyjaznych</w:t>
      </w:r>
      <w:r w:rsidR="005933F7">
        <w:rPr>
          <w:rFonts w:ascii="Arial" w:hAnsi="Arial" w:cs="Arial"/>
          <w:sz w:val="20"/>
          <w:szCs w:val="20"/>
        </w:rPr>
        <w:t xml:space="preserve"> pracownikom</w:t>
      </w:r>
      <w:r w:rsidRPr="00CB463B">
        <w:rPr>
          <w:rFonts w:ascii="Arial" w:hAnsi="Arial" w:cs="Arial"/>
          <w:sz w:val="20"/>
          <w:szCs w:val="20"/>
        </w:rPr>
        <w:t>,</w:t>
      </w:r>
      <w:r w:rsidR="005933F7">
        <w:rPr>
          <w:rFonts w:ascii="Arial" w:hAnsi="Arial" w:cs="Arial"/>
          <w:sz w:val="20"/>
          <w:szCs w:val="20"/>
        </w:rPr>
        <w:t xml:space="preserve"> otoczeniu oraz</w:t>
      </w:r>
      <w:r w:rsidRPr="00CB463B">
        <w:rPr>
          <w:rFonts w:ascii="Arial" w:hAnsi="Arial" w:cs="Arial"/>
          <w:sz w:val="20"/>
          <w:szCs w:val="20"/>
        </w:rPr>
        <w:t xml:space="preserve"> które mają korzystny wpływ na</w:t>
      </w:r>
      <w:r w:rsidR="006A0B76" w:rsidRPr="00CB463B">
        <w:rPr>
          <w:rFonts w:ascii="Arial" w:hAnsi="Arial" w:cs="Arial"/>
          <w:sz w:val="20"/>
          <w:szCs w:val="20"/>
        </w:rPr>
        <w:t xml:space="preserve"> rozwój gospodarczy </w:t>
      </w:r>
      <w:r w:rsidR="00CE49DD">
        <w:rPr>
          <w:rFonts w:ascii="Arial" w:hAnsi="Arial" w:cs="Arial"/>
          <w:sz w:val="20"/>
          <w:szCs w:val="20"/>
        </w:rPr>
        <w:t>regionu</w:t>
      </w:r>
      <w:r w:rsidR="006A0B76" w:rsidRPr="00CB463B">
        <w:rPr>
          <w:rFonts w:ascii="Arial" w:hAnsi="Arial" w:cs="Arial"/>
          <w:sz w:val="20"/>
          <w:szCs w:val="20"/>
        </w:rPr>
        <w:t>,</w:t>
      </w:r>
    </w:p>
    <w:p w14:paraId="4F1A1F1D" w14:textId="77777777" w:rsidR="003D53FA" w:rsidRPr="00CB463B" w:rsidRDefault="003D53FA" w:rsidP="00B92D7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upowszechni</w:t>
      </w:r>
      <w:r w:rsidR="006A0B76" w:rsidRPr="00CB463B">
        <w:rPr>
          <w:rFonts w:ascii="Arial" w:hAnsi="Arial" w:cs="Arial"/>
          <w:sz w:val="20"/>
          <w:szCs w:val="20"/>
        </w:rPr>
        <w:t xml:space="preserve">anie dobrych praktyk </w:t>
      </w:r>
      <w:r w:rsidR="00FE5558">
        <w:rPr>
          <w:rFonts w:ascii="Arial" w:hAnsi="Arial" w:cs="Arial"/>
          <w:sz w:val="20"/>
          <w:szCs w:val="20"/>
        </w:rPr>
        <w:t xml:space="preserve">i społecznej odpowiedzialności w </w:t>
      </w:r>
      <w:r w:rsidR="00994DDA" w:rsidRPr="00CB463B">
        <w:rPr>
          <w:rFonts w:ascii="Arial" w:hAnsi="Arial" w:cs="Arial"/>
          <w:sz w:val="20"/>
          <w:szCs w:val="20"/>
        </w:rPr>
        <w:t>biznesie</w:t>
      </w:r>
      <w:r w:rsidR="006A0B76" w:rsidRPr="00CB463B">
        <w:rPr>
          <w:rFonts w:ascii="Arial" w:hAnsi="Arial" w:cs="Arial"/>
          <w:sz w:val="20"/>
          <w:szCs w:val="20"/>
        </w:rPr>
        <w:t>,</w:t>
      </w:r>
    </w:p>
    <w:p w14:paraId="382882CA" w14:textId="77777777" w:rsidR="003517BC" w:rsidRPr="00CB463B" w:rsidRDefault="003517BC" w:rsidP="00B92D7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promowanie </w:t>
      </w:r>
      <w:r w:rsidR="005B4C35" w:rsidRPr="00CB463B">
        <w:rPr>
          <w:rFonts w:ascii="Arial" w:hAnsi="Arial" w:cs="Arial"/>
          <w:sz w:val="20"/>
          <w:szCs w:val="20"/>
        </w:rPr>
        <w:t>korzystn</w:t>
      </w:r>
      <w:r w:rsidRPr="00CB463B">
        <w:rPr>
          <w:rFonts w:ascii="Arial" w:hAnsi="Arial" w:cs="Arial"/>
          <w:sz w:val="20"/>
          <w:szCs w:val="20"/>
        </w:rPr>
        <w:t>ego</w:t>
      </w:r>
      <w:r w:rsidR="005B4C35" w:rsidRPr="00CB463B">
        <w:rPr>
          <w:rFonts w:ascii="Arial" w:hAnsi="Arial" w:cs="Arial"/>
          <w:sz w:val="20"/>
          <w:szCs w:val="20"/>
        </w:rPr>
        <w:t xml:space="preserve"> i pożądan</w:t>
      </w:r>
      <w:r w:rsidRPr="00CB463B">
        <w:rPr>
          <w:rFonts w:ascii="Arial" w:hAnsi="Arial" w:cs="Arial"/>
          <w:sz w:val="20"/>
          <w:szCs w:val="20"/>
        </w:rPr>
        <w:t>ego</w:t>
      </w:r>
      <w:r w:rsidR="005B4C35" w:rsidRPr="00CB463B">
        <w:rPr>
          <w:rFonts w:ascii="Arial" w:hAnsi="Arial" w:cs="Arial"/>
          <w:sz w:val="20"/>
          <w:szCs w:val="20"/>
        </w:rPr>
        <w:t xml:space="preserve"> wizerunku</w:t>
      </w:r>
      <w:r w:rsidR="00CE49DD">
        <w:rPr>
          <w:rFonts w:ascii="Arial" w:hAnsi="Arial" w:cs="Arial"/>
          <w:sz w:val="20"/>
          <w:szCs w:val="20"/>
        </w:rPr>
        <w:t xml:space="preserve"> pracodawcy</w:t>
      </w:r>
      <w:r w:rsidR="00BA41B6" w:rsidRPr="00CB463B">
        <w:rPr>
          <w:rFonts w:ascii="Arial" w:hAnsi="Arial" w:cs="Arial"/>
          <w:sz w:val="20"/>
          <w:szCs w:val="20"/>
        </w:rPr>
        <w:t>,</w:t>
      </w:r>
    </w:p>
    <w:p w14:paraId="052E3E67" w14:textId="77777777" w:rsidR="00B8401C" w:rsidRDefault="005B4C35" w:rsidP="00B92D7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promowanie </w:t>
      </w:r>
      <w:r w:rsidR="003517BC" w:rsidRPr="00CB463B">
        <w:rPr>
          <w:rFonts w:ascii="Arial" w:hAnsi="Arial" w:cs="Arial"/>
          <w:sz w:val="20"/>
          <w:szCs w:val="20"/>
        </w:rPr>
        <w:t xml:space="preserve">laureatów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poprzez </w:t>
      </w:r>
      <w:r w:rsidR="003517BC" w:rsidRPr="00CB463B">
        <w:rPr>
          <w:rFonts w:ascii="Arial" w:hAnsi="Arial" w:cs="Arial"/>
          <w:sz w:val="20"/>
          <w:szCs w:val="20"/>
        </w:rPr>
        <w:t xml:space="preserve">ich </w:t>
      </w:r>
      <w:r w:rsidRPr="00CB463B">
        <w:rPr>
          <w:rFonts w:ascii="Arial" w:hAnsi="Arial" w:cs="Arial"/>
          <w:sz w:val="20"/>
          <w:szCs w:val="20"/>
        </w:rPr>
        <w:t>rekomendacje do og</w:t>
      </w:r>
      <w:r w:rsidR="006A0B76" w:rsidRPr="00CB463B">
        <w:rPr>
          <w:rFonts w:ascii="Arial" w:hAnsi="Arial" w:cs="Arial"/>
          <w:sz w:val="20"/>
          <w:szCs w:val="20"/>
        </w:rPr>
        <w:t xml:space="preserve">ólnopolskich nagród </w:t>
      </w:r>
    </w:p>
    <w:p w14:paraId="5A1C9FAD" w14:textId="77777777" w:rsidR="00DD1B8F" w:rsidRDefault="00CE49DD" w:rsidP="00CE49DD">
      <w:pPr>
        <w:spacing w:line="360" w:lineRule="auto"/>
        <w:ind w:left="10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wyróżnień.</w:t>
      </w:r>
    </w:p>
    <w:p w14:paraId="17269AC6" w14:textId="77777777" w:rsidR="004F47F4" w:rsidRPr="00CB463B" w:rsidRDefault="00CA03E6" w:rsidP="003D53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994DDA" w:rsidRPr="00CB463B">
        <w:rPr>
          <w:rFonts w:ascii="Arial" w:hAnsi="Arial" w:cs="Arial"/>
          <w:b/>
          <w:sz w:val="20"/>
          <w:szCs w:val="20"/>
        </w:rPr>
        <w:t>4</w:t>
      </w:r>
    </w:p>
    <w:p w14:paraId="3F0C5920" w14:textId="77777777" w:rsidR="003C2420" w:rsidRPr="00CB463B" w:rsidRDefault="003C2420" w:rsidP="003D53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>Uczestnicy</w:t>
      </w:r>
    </w:p>
    <w:p w14:paraId="57C3E722" w14:textId="77777777" w:rsidR="0077014B" w:rsidRDefault="002E4B05" w:rsidP="00D83134">
      <w:pPr>
        <w:numPr>
          <w:ilvl w:val="0"/>
          <w:numId w:val="18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Z</w:t>
      </w:r>
      <w:r w:rsidR="008F2FF3" w:rsidRPr="00CB463B">
        <w:rPr>
          <w:rFonts w:ascii="Arial" w:hAnsi="Arial" w:cs="Arial"/>
          <w:sz w:val="20"/>
          <w:szCs w:val="20"/>
        </w:rPr>
        <w:t>głoszeni</w:t>
      </w:r>
      <w:r w:rsidRPr="00CB463B">
        <w:rPr>
          <w:rFonts w:ascii="Arial" w:hAnsi="Arial" w:cs="Arial"/>
          <w:sz w:val="20"/>
          <w:szCs w:val="20"/>
        </w:rPr>
        <w:t>e</w:t>
      </w:r>
      <w:r w:rsidR="008F2FF3" w:rsidRPr="00CB463B">
        <w:rPr>
          <w:rFonts w:ascii="Arial" w:hAnsi="Arial" w:cs="Arial"/>
          <w:sz w:val="20"/>
          <w:szCs w:val="20"/>
        </w:rPr>
        <w:t xml:space="preserve"> uczestnictwa </w:t>
      </w:r>
      <w:r w:rsidR="00650508">
        <w:rPr>
          <w:rFonts w:ascii="Arial" w:hAnsi="Arial" w:cs="Arial"/>
          <w:sz w:val="20"/>
          <w:szCs w:val="20"/>
        </w:rPr>
        <w:t xml:space="preserve">w </w:t>
      </w:r>
      <w:r w:rsidR="007370B9">
        <w:rPr>
          <w:rFonts w:ascii="Arial" w:hAnsi="Arial" w:cs="Arial"/>
          <w:sz w:val="20"/>
          <w:szCs w:val="20"/>
        </w:rPr>
        <w:t>Konkursie</w:t>
      </w:r>
      <w:r w:rsidR="00650508">
        <w:rPr>
          <w:rFonts w:ascii="Arial" w:hAnsi="Arial" w:cs="Arial"/>
          <w:sz w:val="20"/>
          <w:szCs w:val="20"/>
        </w:rPr>
        <w:t xml:space="preserve"> </w:t>
      </w:r>
      <w:r w:rsidR="008F2FF3" w:rsidRPr="00CB463B">
        <w:rPr>
          <w:rFonts w:ascii="Arial" w:hAnsi="Arial" w:cs="Arial"/>
          <w:sz w:val="20"/>
          <w:szCs w:val="20"/>
        </w:rPr>
        <w:t xml:space="preserve">mogą złożyć </w:t>
      </w:r>
      <w:r w:rsidR="003C2420" w:rsidRPr="00CB463B">
        <w:rPr>
          <w:rFonts w:ascii="Arial" w:hAnsi="Arial" w:cs="Arial"/>
          <w:sz w:val="20"/>
          <w:szCs w:val="20"/>
        </w:rPr>
        <w:t>pr</w:t>
      </w:r>
      <w:r w:rsidR="00CE49DD">
        <w:rPr>
          <w:rFonts w:ascii="Arial" w:hAnsi="Arial" w:cs="Arial"/>
          <w:sz w:val="20"/>
          <w:szCs w:val="20"/>
        </w:rPr>
        <w:t>acodawcy</w:t>
      </w:r>
      <w:r w:rsidR="00D83134">
        <w:rPr>
          <w:rFonts w:ascii="Arial" w:hAnsi="Arial" w:cs="Arial"/>
          <w:sz w:val="20"/>
          <w:szCs w:val="20"/>
        </w:rPr>
        <w:t xml:space="preserve"> </w:t>
      </w:r>
      <w:r w:rsidR="007B5274">
        <w:rPr>
          <w:rFonts w:ascii="Arial" w:hAnsi="Arial" w:cs="Arial"/>
          <w:sz w:val="20"/>
          <w:szCs w:val="20"/>
        </w:rPr>
        <w:t xml:space="preserve">lub przedsiębiorcy </w:t>
      </w:r>
      <w:r w:rsidR="00B838DD" w:rsidRPr="00D83134">
        <w:rPr>
          <w:rFonts w:ascii="Arial" w:hAnsi="Arial" w:cs="Arial"/>
          <w:sz w:val="20"/>
          <w:szCs w:val="20"/>
        </w:rPr>
        <w:t>posiadają</w:t>
      </w:r>
      <w:r w:rsidR="00D83134" w:rsidRPr="00D83134">
        <w:rPr>
          <w:rFonts w:ascii="Arial" w:hAnsi="Arial" w:cs="Arial"/>
          <w:sz w:val="20"/>
          <w:szCs w:val="20"/>
        </w:rPr>
        <w:t>cy</w:t>
      </w:r>
      <w:r w:rsidR="003517BC" w:rsidRPr="00D83134">
        <w:rPr>
          <w:rFonts w:ascii="Arial" w:hAnsi="Arial" w:cs="Arial"/>
          <w:sz w:val="20"/>
          <w:szCs w:val="20"/>
        </w:rPr>
        <w:t xml:space="preserve"> zarejestrowaną siedzibę </w:t>
      </w:r>
      <w:r w:rsidR="00063207" w:rsidRPr="003C296C">
        <w:rPr>
          <w:rFonts w:ascii="Arial" w:hAnsi="Arial" w:cs="Arial"/>
          <w:sz w:val="20"/>
          <w:szCs w:val="20"/>
        </w:rPr>
        <w:t>lub działający</w:t>
      </w:r>
      <w:r w:rsidR="00063207">
        <w:rPr>
          <w:rFonts w:ascii="Arial" w:hAnsi="Arial" w:cs="Arial"/>
          <w:sz w:val="20"/>
          <w:szCs w:val="20"/>
        </w:rPr>
        <w:t xml:space="preserve"> </w:t>
      </w:r>
      <w:r w:rsidR="003517BC" w:rsidRPr="00D83134">
        <w:rPr>
          <w:rFonts w:ascii="Arial" w:hAnsi="Arial" w:cs="Arial"/>
          <w:sz w:val="20"/>
          <w:szCs w:val="20"/>
        </w:rPr>
        <w:t>na terenie województwa pomorskiego,</w:t>
      </w:r>
      <w:r w:rsidR="00D555D4">
        <w:rPr>
          <w:rFonts w:ascii="Arial" w:hAnsi="Arial" w:cs="Arial"/>
          <w:sz w:val="20"/>
          <w:szCs w:val="20"/>
        </w:rPr>
        <w:t xml:space="preserve"> bez względu na ich przynależność organizacyjną.</w:t>
      </w:r>
    </w:p>
    <w:p w14:paraId="1186DA46" w14:textId="77777777" w:rsidR="003C2420" w:rsidRPr="007370B9" w:rsidRDefault="007370B9" w:rsidP="007370B9">
      <w:pPr>
        <w:numPr>
          <w:ilvl w:val="0"/>
          <w:numId w:val="18"/>
        </w:numPr>
        <w:tabs>
          <w:tab w:val="clear" w:pos="1080"/>
          <w:tab w:val="num" w:pos="1276"/>
        </w:tabs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0B9">
        <w:rPr>
          <w:rFonts w:ascii="Arial" w:hAnsi="Arial" w:cs="Arial"/>
          <w:sz w:val="20"/>
          <w:szCs w:val="20"/>
        </w:rPr>
        <w:lastRenderedPageBreak/>
        <w:t>Uczestnicy konkursu zobowiązani są do złożenia oświadczenia w zakresie braku zaległości w opłacaniu podatków oraz obowiązkowych składek na ubezpieczenie społeczne - w formularzu zgłoszenia do konkursu</w:t>
      </w:r>
      <w:r>
        <w:rPr>
          <w:rFonts w:ascii="Arial" w:hAnsi="Arial" w:cs="Arial"/>
          <w:sz w:val="20"/>
          <w:szCs w:val="20"/>
        </w:rPr>
        <w:t xml:space="preserve"> </w:t>
      </w:r>
      <w:r w:rsidR="00A24283" w:rsidRPr="007370B9">
        <w:rPr>
          <w:rFonts w:ascii="Arial" w:hAnsi="Arial" w:cs="Arial"/>
          <w:sz w:val="20"/>
          <w:szCs w:val="20"/>
        </w:rPr>
        <w:t>oraz</w:t>
      </w:r>
      <w:r w:rsidR="003C2420" w:rsidRPr="007370B9">
        <w:rPr>
          <w:rFonts w:ascii="Arial" w:hAnsi="Arial" w:cs="Arial"/>
          <w:sz w:val="20"/>
          <w:szCs w:val="20"/>
        </w:rPr>
        <w:t xml:space="preserve"> </w:t>
      </w:r>
      <w:r w:rsidR="00A24283" w:rsidRPr="007370B9">
        <w:rPr>
          <w:rFonts w:ascii="Arial" w:hAnsi="Arial" w:cs="Arial"/>
          <w:sz w:val="20"/>
          <w:szCs w:val="20"/>
        </w:rPr>
        <w:t>muszą dostarczyć kopię dokumentu rejestrowego przedsiębior</w:t>
      </w:r>
      <w:r w:rsidR="00EF611A" w:rsidRPr="007370B9">
        <w:rPr>
          <w:rFonts w:ascii="Arial" w:hAnsi="Arial" w:cs="Arial"/>
          <w:sz w:val="20"/>
          <w:szCs w:val="20"/>
        </w:rPr>
        <w:t>stwa</w:t>
      </w:r>
      <w:r>
        <w:rPr>
          <w:rFonts w:ascii="Arial" w:hAnsi="Arial" w:cs="Arial"/>
          <w:sz w:val="20"/>
          <w:szCs w:val="20"/>
        </w:rPr>
        <w:t xml:space="preserve"> (KRS, wpis do ewidencji działalności gospodarczej lub inny dokument wynikający ze specyfiki działania). </w:t>
      </w:r>
    </w:p>
    <w:p w14:paraId="7D705783" w14:textId="77777777" w:rsidR="00904979" w:rsidRPr="000600E6" w:rsidRDefault="003D53FA" w:rsidP="00904979">
      <w:pPr>
        <w:numPr>
          <w:ilvl w:val="0"/>
          <w:numId w:val="18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600E6">
        <w:rPr>
          <w:rFonts w:ascii="Arial" w:hAnsi="Arial" w:cs="Arial"/>
          <w:sz w:val="20"/>
          <w:szCs w:val="20"/>
        </w:rPr>
        <w:t xml:space="preserve">Udział w </w:t>
      </w:r>
      <w:r w:rsidR="007370B9">
        <w:rPr>
          <w:rFonts w:ascii="Arial" w:hAnsi="Arial" w:cs="Arial"/>
          <w:sz w:val="20"/>
          <w:szCs w:val="20"/>
        </w:rPr>
        <w:t>Konkursie</w:t>
      </w:r>
      <w:r w:rsidRPr="000600E6">
        <w:rPr>
          <w:rFonts w:ascii="Arial" w:hAnsi="Arial" w:cs="Arial"/>
          <w:sz w:val="20"/>
          <w:szCs w:val="20"/>
        </w:rPr>
        <w:t xml:space="preserve"> deklarują </w:t>
      </w:r>
      <w:r w:rsidR="007370B9">
        <w:rPr>
          <w:rFonts w:ascii="Arial" w:hAnsi="Arial" w:cs="Arial"/>
          <w:sz w:val="20"/>
          <w:szCs w:val="20"/>
        </w:rPr>
        <w:t xml:space="preserve">pracodawcy </w:t>
      </w:r>
      <w:r w:rsidRPr="000600E6">
        <w:rPr>
          <w:rFonts w:ascii="Arial" w:hAnsi="Arial" w:cs="Arial"/>
          <w:sz w:val="20"/>
          <w:szCs w:val="20"/>
        </w:rPr>
        <w:t>na druku „</w:t>
      </w:r>
      <w:r w:rsidR="00087A2F" w:rsidRPr="000600E6">
        <w:rPr>
          <w:rFonts w:ascii="Arial" w:hAnsi="Arial" w:cs="Arial"/>
          <w:sz w:val="20"/>
          <w:szCs w:val="20"/>
        </w:rPr>
        <w:t xml:space="preserve">Formularz zgłoszeniowy </w:t>
      </w:r>
      <w:r w:rsidRPr="000600E6">
        <w:rPr>
          <w:rFonts w:ascii="Arial" w:hAnsi="Arial" w:cs="Arial"/>
          <w:sz w:val="20"/>
          <w:szCs w:val="20"/>
        </w:rPr>
        <w:t>uczestnictwa</w:t>
      </w:r>
      <w:r w:rsidR="00A81759" w:rsidRPr="000600E6">
        <w:rPr>
          <w:rFonts w:ascii="Arial" w:hAnsi="Arial" w:cs="Arial"/>
          <w:sz w:val="20"/>
          <w:szCs w:val="20"/>
        </w:rPr>
        <w:t>”</w:t>
      </w:r>
      <w:r w:rsidRPr="000600E6">
        <w:rPr>
          <w:rFonts w:ascii="Arial" w:hAnsi="Arial" w:cs="Arial"/>
          <w:sz w:val="20"/>
          <w:szCs w:val="20"/>
        </w:rPr>
        <w:t xml:space="preserve">, </w:t>
      </w:r>
      <w:r w:rsidR="008F2FF3" w:rsidRPr="000600E6">
        <w:rPr>
          <w:rFonts w:ascii="Arial" w:hAnsi="Arial" w:cs="Arial"/>
          <w:sz w:val="20"/>
          <w:szCs w:val="20"/>
        </w:rPr>
        <w:t>któr</w:t>
      </w:r>
      <w:r w:rsidR="002D3E58" w:rsidRPr="000600E6">
        <w:rPr>
          <w:rFonts w:ascii="Arial" w:hAnsi="Arial" w:cs="Arial"/>
          <w:sz w:val="20"/>
          <w:szCs w:val="20"/>
        </w:rPr>
        <w:t>y</w:t>
      </w:r>
      <w:r w:rsidR="008F2FF3" w:rsidRPr="000600E6">
        <w:rPr>
          <w:rFonts w:ascii="Arial" w:hAnsi="Arial" w:cs="Arial"/>
          <w:sz w:val="20"/>
          <w:szCs w:val="20"/>
        </w:rPr>
        <w:t xml:space="preserve"> zostanie udostępnion</w:t>
      </w:r>
      <w:r w:rsidR="00C60610" w:rsidRPr="000600E6">
        <w:rPr>
          <w:rFonts w:ascii="Arial" w:hAnsi="Arial" w:cs="Arial"/>
          <w:sz w:val="20"/>
          <w:szCs w:val="20"/>
        </w:rPr>
        <w:t>y</w:t>
      </w:r>
      <w:r w:rsidR="008F2FF3" w:rsidRPr="000600E6">
        <w:rPr>
          <w:rFonts w:ascii="Arial" w:hAnsi="Arial" w:cs="Arial"/>
          <w:sz w:val="20"/>
          <w:szCs w:val="20"/>
        </w:rPr>
        <w:t xml:space="preserve"> w sposób określony w §</w:t>
      </w:r>
      <w:r w:rsidR="00633F81" w:rsidRPr="000600E6">
        <w:rPr>
          <w:rFonts w:ascii="Arial" w:hAnsi="Arial" w:cs="Arial"/>
          <w:sz w:val="20"/>
          <w:szCs w:val="20"/>
        </w:rPr>
        <w:t>1</w:t>
      </w:r>
      <w:r w:rsidR="008F2FF3" w:rsidRPr="000600E6">
        <w:rPr>
          <w:rFonts w:ascii="Arial" w:hAnsi="Arial" w:cs="Arial"/>
          <w:sz w:val="20"/>
          <w:szCs w:val="20"/>
        </w:rPr>
        <w:t xml:space="preserve"> </w:t>
      </w:r>
      <w:r w:rsidR="003A6316" w:rsidRPr="000600E6">
        <w:rPr>
          <w:rFonts w:ascii="Arial" w:hAnsi="Arial" w:cs="Arial"/>
          <w:sz w:val="20"/>
          <w:szCs w:val="20"/>
        </w:rPr>
        <w:t>p</w:t>
      </w:r>
      <w:r w:rsidR="008F2FF3" w:rsidRPr="000600E6">
        <w:rPr>
          <w:rFonts w:ascii="Arial" w:hAnsi="Arial" w:cs="Arial"/>
          <w:sz w:val="20"/>
          <w:szCs w:val="20"/>
        </w:rPr>
        <w:t xml:space="preserve">. </w:t>
      </w:r>
      <w:r w:rsidR="00633F81" w:rsidRPr="000600E6">
        <w:rPr>
          <w:rFonts w:ascii="Arial" w:hAnsi="Arial" w:cs="Arial"/>
          <w:sz w:val="20"/>
          <w:szCs w:val="20"/>
        </w:rPr>
        <w:t>3</w:t>
      </w:r>
      <w:r w:rsidR="008F2FF3" w:rsidRPr="000600E6">
        <w:rPr>
          <w:rFonts w:ascii="Arial" w:hAnsi="Arial" w:cs="Arial"/>
          <w:sz w:val="20"/>
          <w:szCs w:val="20"/>
        </w:rPr>
        <w:t>.</w:t>
      </w:r>
      <w:r w:rsidR="000600E6" w:rsidRPr="000600E6">
        <w:rPr>
          <w:rFonts w:ascii="Arial" w:hAnsi="Arial" w:cs="Arial"/>
          <w:sz w:val="20"/>
          <w:szCs w:val="20"/>
        </w:rPr>
        <w:t xml:space="preserve"> </w:t>
      </w:r>
    </w:p>
    <w:p w14:paraId="59DA439C" w14:textId="77777777" w:rsidR="00D555D4" w:rsidRDefault="00D555D4">
      <w:pPr>
        <w:jc w:val="center"/>
        <w:rPr>
          <w:rFonts w:ascii="Arial" w:hAnsi="Arial" w:cs="Arial"/>
          <w:b/>
          <w:sz w:val="20"/>
          <w:szCs w:val="20"/>
        </w:rPr>
      </w:pPr>
    </w:p>
    <w:p w14:paraId="25609DCD" w14:textId="77777777" w:rsidR="00D555D4" w:rsidRDefault="00D555D4">
      <w:pPr>
        <w:jc w:val="center"/>
        <w:rPr>
          <w:rFonts w:ascii="Arial" w:hAnsi="Arial" w:cs="Arial"/>
          <w:b/>
          <w:sz w:val="20"/>
          <w:szCs w:val="20"/>
        </w:rPr>
      </w:pPr>
    </w:p>
    <w:p w14:paraId="06928B0E" w14:textId="77777777" w:rsidR="00D555D4" w:rsidRDefault="00D555D4">
      <w:pPr>
        <w:jc w:val="center"/>
        <w:rPr>
          <w:rFonts w:ascii="Arial" w:hAnsi="Arial" w:cs="Arial"/>
          <w:b/>
          <w:sz w:val="20"/>
          <w:szCs w:val="20"/>
        </w:rPr>
      </w:pPr>
    </w:p>
    <w:p w14:paraId="3EED59CC" w14:textId="77777777" w:rsidR="004F47F4" w:rsidRPr="00CB463B" w:rsidRDefault="00B90432">
      <w:pPr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994DDA" w:rsidRPr="00CB463B">
        <w:rPr>
          <w:rFonts w:ascii="Arial" w:hAnsi="Arial" w:cs="Arial"/>
          <w:b/>
          <w:sz w:val="20"/>
          <w:szCs w:val="20"/>
        </w:rPr>
        <w:t>5</w:t>
      </w:r>
    </w:p>
    <w:p w14:paraId="329ACC6A" w14:textId="77777777" w:rsidR="003C2420" w:rsidRPr="00CB463B" w:rsidRDefault="004F47F4">
      <w:pPr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>Zgłoszenie uczestnictwa</w:t>
      </w:r>
    </w:p>
    <w:p w14:paraId="77A0C829" w14:textId="77777777" w:rsidR="003C2420" w:rsidRPr="00CB463B" w:rsidRDefault="003C2420">
      <w:pPr>
        <w:jc w:val="center"/>
        <w:rPr>
          <w:rFonts w:ascii="Arial" w:hAnsi="Arial" w:cs="Arial"/>
          <w:sz w:val="20"/>
          <w:szCs w:val="20"/>
        </w:rPr>
      </w:pPr>
    </w:p>
    <w:p w14:paraId="6E2BBBF0" w14:textId="77777777" w:rsidR="006142DD" w:rsidRDefault="006116B2" w:rsidP="00740AB6">
      <w:pPr>
        <w:numPr>
          <w:ilvl w:val="0"/>
          <w:numId w:val="20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E05DA">
        <w:rPr>
          <w:rFonts w:ascii="Arial" w:hAnsi="Arial" w:cs="Arial"/>
          <w:sz w:val="20"/>
          <w:szCs w:val="20"/>
        </w:rPr>
        <w:t>Zgłoszenie u</w:t>
      </w:r>
      <w:r w:rsidR="0077014B">
        <w:rPr>
          <w:rFonts w:ascii="Arial" w:hAnsi="Arial" w:cs="Arial"/>
          <w:sz w:val="20"/>
          <w:szCs w:val="20"/>
        </w:rPr>
        <w:t xml:space="preserve">czestnictwa </w:t>
      </w:r>
      <w:r w:rsidR="006142DD">
        <w:rPr>
          <w:rFonts w:ascii="Arial" w:hAnsi="Arial" w:cs="Arial"/>
          <w:sz w:val="20"/>
          <w:szCs w:val="20"/>
        </w:rPr>
        <w:t xml:space="preserve">następuje </w:t>
      </w:r>
      <w:r w:rsidR="0077014B">
        <w:rPr>
          <w:rFonts w:ascii="Arial" w:hAnsi="Arial" w:cs="Arial"/>
          <w:sz w:val="20"/>
          <w:szCs w:val="20"/>
        </w:rPr>
        <w:t xml:space="preserve">w wersji drukowanej </w:t>
      </w:r>
      <w:r w:rsidR="006142DD">
        <w:rPr>
          <w:rFonts w:ascii="Arial" w:hAnsi="Arial" w:cs="Arial"/>
          <w:sz w:val="20"/>
          <w:szCs w:val="20"/>
        </w:rPr>
        <w:t xml:space="preserve">oraz równolegle </w:t>
      </w:r>
      <w:r w:rsidR="0077014B">
        <w:rPr>
          <w:rFonts w:ascii="Arial" w:hAnsi="Arial" w:cs="Arial"/>
          <w:sz w:val="20"/>
          <w:szCs w:val="20"/>
        </w:rPr>
        <w:t>elektronicznej</w:t>
      </w:r>
      <w:r w:rsidR="006142DD">
        <w:rPr>
          <w:rFonts w:ascii="Arial" w:hAnsi="Arial" w:cs="Arial"/>
          <w:sz w:val="20"/>
          <w:szCs w:val="20"/>
        </w:rPr>
        <w:t xml:space="preserve">. </w:t>
      </w:r>
    </w:p>
    <w:p w14:paraId="1ED5C786" w14:textId="77777777" w:rsidR="006142DD" w:rsidRDefault="006142DD" w:rsidP="00740AB6">
      <w:pPr>
        <w:numPr>
          <w:ilvl w:val="0"/>
          <w:numId w:val="20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Dokumenty w wersji drukowanej winne być</w:t>
      </w:r>
      <w:r w:rsidR="006116B2" w:rsidRPr="006E05DA">
        <w:rPr>
          <w:rFonts w:ascii="Arial" w:hAnsi="Arial" w:cs="Arial"/>
          <w:sz w:val="20"/>
          <w:szCs w:val="20"/>
        </w:rPr>
        <w:t xml:space="preserve"> podpisane przez osobę upoważnioną</w:t>
      </w:r>
      <w:r w:rsidR="00952CFE">
        <w:rPr>
          <w:rFonts w:ascii="Arial" w:hAnsi="Arial" w:cs="Arial"/>
          <w:sz w:val="20"/>
          <w:szCs w:val="20"/>
        </w:rPr>
        <w:t xml:space="preserve"> </w:t>
      </w:r>
      <w:r w:rsidR="000C1492">
        <w:rPr>
          <w:rFonts w:ascii="Arial" w:hAnsi="Arial" w:cs="Arial"/>
          <w:sz w:val="20"/>
          <w:szCs w:val="20"/>
        </w:rPr>
        <w:t>do reprezentowania pracodawcy</w:t>
      </w:r>
      <w:r>
        <w:rPr>
          <w:rFonts w:ascii="Arial" w:hAnsi="Arial" w:cs="Arial"/>
          <w:sz w:val="20"/>
          <w:szCs w:val="20"/>
        </w:rPr>
        <w:t>.</w:t>
      </w:r>
    </w:p>
    <w:p w14:paraId="0A54115C" w14:textId="77777777" w:rsidR="006142DD" w:rsidRDefault="006142DD" w:rsidP="00740AB6">
      <w:pPr>
        <w:numPr>
          <w:ilvl w:val="0"/>
          <w:numId w:val="20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 doręczeń materiałów w wersji elektronicznej to: </w:t>
      </w:r>
      <w:hyperlink r:id="rId9" w:history="1">
        <w:r w:rsidRPr="002A2A5F">
          <w:rPr>
            <w:rStyle w:val="Hipercze"/>
            <w:rFonts w:ascii="Arial" w:hAnsi="Arial" w:cs="Arial"/>
            <w:sz w:val="20"/>
            <w:szCs w:val="20"/>
          </w:rPr>
          <w:t>potwierdzenia@pracodawcypomorza.pl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62ABA4E" w14:textId="30DEBBC0" w:rsidR="006142DD" w:rsidRDefault="006142DD" w:rsidP="00740AB6">
      <w:pPr>
        <w:numPr>
          <w:ilvl w:val="0"/>
          <w:numId w:val="20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doręczeń materiałów w wersji drukowanej to: Biuro Pracodawców Pomorza Aleja Zwycięstwa 24, 80-219 Gdańsk z dopiskiem: Konkurs PPR 202</w:t>
      </w:r>
      <w:r w:rsidR="00FE73E4">
        <w:rPr>
          <w:rFonts w:ascii="Arial" w:hAnsi="Arial" w:cs="Arial"/>
          <w:sz w:val="20"/>
          <w:szCs w:val="20"/>
        </w:rPr>
        <w:t>4</w:t>
      </w:r>
    </w:p>
    <w:p w14:paraId="403A31E8" w14:textId="42D46963" w:rsidR="006E05DA" w:rsidRDefault="006142DD" w:rsidP="00740AB6">
      <w:pPr>
        <w:numPr>
          <w:ilvl w:val="0"/>
          <w:numId w:val="20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dostarczenia przynajmniej jednej z wersji dokumentacji to </w:t>
      </w:r>
      <w:r w:rsidR="00FE73E4">
        <w:rPr>
          <w:rFonts w:ascii="Arial" w:hAnsi="Arial" w:cs="Arial"/>
          <w:b/>
          <w:sz w:val="20"/>
          <w:szCs w:val="20"/>
        </w:rPr>
        <w:t>31</w:t>
      </w:r>
      <w:r w:rsidR="00DB021F">
        <w:rPr>
          <w:rFonts w:ascii="Arial" w:hAnsi="Arial" w:cs="Arial"/>
          <w:b/>
          <w:sz w:val="20"/>
          <w:szCs w:val="20"/>
        </w:rPr>
        <w:t xml:space="preserve"> </w:t>
      </w:r>
      <w:r w:rsidR="00FE73E4">
        <w:rPr>
          <w:rFonts w:ascii="Arial" w:hAnsi="Arial" w:cs="Arial"/>
          <w:b/>
          <w:sz w:val="20"/>
          <w:szCs w:val="20"/>
        </w:rPr>
        <w:t xml:space="preserve">stycznia </w:t>
      </w:r>
      <w:r w:rsidR="00BC4438">
        <w:rPr>
          <w:rFonts w:ascii="Arial" w:hAnsi="Arial" w:cs="Arial"/>
          <w:b/>
          <w:sz w:val="20"/>
          <w:szCs w:val="20"/>
        </w:rPr>
        <w:t>202</w:t>
      </w:r>
      <w:r w:rsidR="00FE73E4">
        <w:rPr>
          <w:rFonts w:ascii="Arial" w:hAnsi="Arial" w:cs="Arial"/>
          <w:b/>
          <w:sz w:val="20"/>
          <w:szCs w:val="20"/>
        </w:rPr>
        <w:t>5</w:t>
      </w:r>
      <w:r w:rsidR="00852F53">
        <w:rPr>
          <w:rFonts w:ascii="Arial" w:hAnsi="Arial" w:cs="Arial"/>
          <w:b/>
          <w:sz w:val="20"/>
          <w:szCs w:val="20"/>
        </w:rPr>
        <w:t xml:space="preserve"> roku</w:t>
      </w:r>
      <w:r>
        <w:rPr>
          <w:rFonts w:ascii="Arial" w:hAnsi="Arial" w:cs="Arial"/>
          <w:sz w:val="20"/>
          <w:szCs w:val="20"/>
        </w:rPr>
        <w:t xml:space="preserve"> – z możliwością uzupełnia obu wersji dokumentacji nie później niż do </w:t>
      </w:r>
      <w:r w:rsidR="00DB021F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</w:t>
      </w:r>
      <w:r w:rsidR="00FE73E4">
        <w:rPr>
          <w:rFonts w:ascii="Arial" w:hAnsi="Arial" w:cs="Arial"/>
          <w:sz w:val="20"/>
          <w:szCs w:val="20"/>
        </w:rPr>
        <w:t xml:space="preserve">lutego </w:t>
      </w:r>
      <w:r>
        <w:rPr>
          <w:rFonts w:ascii="Arial" w:hAnsi="Arial" w:cs="Arial"/>
          <w:sz w:val="20"/>
          <w:szCs w:val="20"/>
        </w:rPr>
        <w:t>202</w:t>
      </w:r>
      <w:r w:rsidR="00FE73E4">
        <w:rPr>
          <w:rFonts w:ascii="Arial" w:hAnsi="Arial" w:cs="Arial"/>
          <w:sz w:val="20"/>
          <w:szCs w:val="20"/>
        </w:rPr>
        <w:t>5</w:t>
      </w:r>
      <w:r w:rsidR="002827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14:paraId="13995685" w14:textId="77777777" w:rsidR="00DC2A7E" w:rsidRPr="006E05DA" w:rsidRDefault="00DC2A7E" w:rsidP="00740AB6">
      <w:pPr>
        <w:numPr>
          <w:ilvl w:val="0"/>
          <w:numId w:val="20"/>
        </w:numPr>
        <w:tabs>
          <w:tab w:val="clear" w:pos="108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6E05DA">
        <w:rPr>
          <w:rFonts w:ascii="Arial" w:hAnsi="Arial" w:cs="Arial"/>
          <w:sz w:val="20"/>
          <w:szCs w:val="20"/>
        </w:rPr>
        <w:t xml:space="preserve">Uczestnicy </w:t>
      </w:r>
      <w:r w:rsidR="007370B9">
        <w:rPr>
          <w:rFonts w:ascii="Arial" w:hAnsi="Arial" w:cs="Arial"/>
          <w:sz w:val="20"/>
          <w:szCs w:val="20"/>
        </w:rPr>
        <w:t>Konkursu</w:t>
      </w:r>
      <w:r w:rsidR="008F2FF3" w:rsidRPr="006E05DA">
        <w:rPr>
          <w:rFonts w:ascii="Arial" w:hAnsi="Arial" w:cs="Arial"/>
          <w:sz w:val="20"/>
          <w:szCs w:val="20"/>
        </w:rPr>
        <w:t xml:space="preserve"> mają prawo załączenia do Z</w:t>
      </w:r>
      <w:r w:rsidRPr="006E05DA">
        <w:rPr>
          <w:rFonts w:ascii="Arial" w:hAnsi="Arial" w:cs="Arial"/>
          <w:sz w:val="20"/>
          <w:szCs w:val="20"/>
        </w:rPr>
        <w:t>głoszenia uczestnictwa dodatkowych dokumentów mogących ułatwić ocenę</w:t>
      </w:r>
      <w:r w:rsidR="00D043B4" w:rsidRPr="006E05DA">
        <w:rPr>
          <w:rFonts w:ascii="Arial" w:hAnsi="Arial" w:cs="Arial"/>
          <w:sz w:val="20"/>
          <w:szCs w:val="20"/>
        </w:rPr>
        <w:t xml:space="preserve"> </w:t>
      </w:r>
      <w:r w:rsidR="000C1492">
        <w:rPr>
          <w:rFonts w:ascii="Arial" w:hAnsi="Arial" w:cs="Arial"/>
          <w:sz w:val="20"/>
          <w:szCs w:val="20"/>
        </w:rPr>
        <w:t>pracodawcy</w:t>
      </w:r>
      <w:r w:rsidRPr="006E05DA">
        <w:rPr>
          <w:rFonts w:ascii="Arial" w:hAnsi="Arial" w:cs="Arial"/>
          <w:sz w:val="20"/>
          <w:szCs w:val="20"/>
        </w:rPr>
        <w:t xml:space="preserve">. Maksymalna objętość dodatkowych materiałów nie może przekroczyć 5 stron formatu A4. Dodatkowe materiały powinny zostać dostarczone do Biura </w:t>
      </w:r>
      <w:r w:rsidR="007370B9">
        <w:rPr>
          <w:rFonts w:ascii="Arial" w:hAnsi="Arial" w:cs="Arial"/>
          <w:sz w:val="20"/>
          <w:szCs w:val="20"/>
        </w:rPr>
        <w:t>Konkursu</w:t>
      </w:r>
      <w:r w:rsidR="00BE479C">
        <w:rPr>
          <w:rFonts w:ascii="Arial" w:hAnsi="Arial" w:cs="Arial"/>
          <w:sz w:val="20"/>
          <w:szCs w:val="20"/>
        </w:rPr>
        <w:t>,</w:t>
      </w:r>
      <w:r w:rsidR="00C94ED9" w:rsidRPr="006E05DA">
        <w:rPr>
          <w:rFonts w:ascii="Arial" w:hAnsi="Arial" w:cs="Arial"/>
          <w:sz w:val="20"/>
          <w:szCs w:val="20"/>
        </w:rPr>
        <w:t xml:space="preserve"> także</w:t>
      </w:r>
      <w:r w:rsidR="00D83134">
        <w:rPr>
          <w:rFonts w:ascii="Arial" w:hAnsi="Arial" w:cs="Arial"/>
          <w:sz w:val="20"/>
          <w:szCs w:val="20"/>
        </w:rPr>
        <w:t xml:space="preserve"> </w:t>
      </w:r>
      <w:r w:rsidR="00C94ED9" w:rsidRPr="006E05DA">
        <w:rPr>
          <w:rFonts w:ascii="Arial" w:hAnsi="Arial" w:cs="Arial"/>
          <w:sz w:val="20"/>
          <w:szCs w:val="20"/>
        </w:rPr>
        <w:t>w wersji elektronicznej</w:t>
      </w:r>
      <w:r w:rsidRPr="006E05DA">
        <w:rPr>
          <w:rFonts w:ascii="Arial" w:hAnsi="Arial" w:cs="Arial"/>
          <w:sz w:val="20"/>
          <w:szCs w:val="20"/>
        </w:rPr>
        <w:t xml:space="preserve">. </w:t>
      </w:r>
    </w:p>
    <w:p w14:paraId="7C98D97F" w14:textId="77777777" w:rsidR="00B90432" w:rsidRPr="00CB463B" w:rsidRDefault="00B90432" w:rsidP="00B90432">
      <w:pPr>
        <w:jc w:val="center"/>
        <w:rPr>
          <w:rFonts w:ascii="Arial" w:hAnsi="Arial" w:cs="Arial"/>
          <w:b/>
          <w:sz w:val="20"/>
          <w:szCs w:val="20"/>
        </w:rPr>
      </w:pPr>
    </w:p>
    <w:p w14:paraId="0EDCCB49" w14:textId="77777777" w:rsidR="00B90432" w:rsidRPr="00CB463B" w:rsidRDefault="00B90432" w:rsidP="00B90432">
      <w:pPr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994DDA" w:rsidRPr="00CB463B">
        <w:rPr>
          <w:rFonts w:ascii="Arial" w:hAnsi="Arial" w:cs="Arial"/>
          <w:b/>
          <w:sz w:val="20"/>
          <w:szCs w:val="20"/>
        </w:rPr>
        <w:t>6</w:t>
      </w:r>
    </w:p>
    <w:p w14:paraId="476F6398" w14:textId="77777777" w:rsidR="00B90432" w:rsidRPr="00CB463B" w:rsidRDefault="00B90432" w:rsidP="00B90432">
      <w:pPr>
        <w:jc w:val="center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Kategorie  </w:t>
      </w:r>
      <w:r w:rsidR="007370B9">
        <w:rPr>
          <w:rFonts w:ascii="Arial" w:hAnsi="Arial" w:cs="Arial"/>
          <w:b/>
          <w:sz w:val="20"/>
          <w:szCs w:val="20"/>
        </w:rPr>
        <w:t>Konkurs</w:t>
      </w:r>
      <w:r w:rsidRPr="00CB463B">
        <w:rPr>
          <w:rFonts w:ascii="Arial" w:hAnsi="Arial" w:cs="Arial"/>
          <w:b/>
          <w:sz w:val="20"/>
          <w:szCs w:val="20"/>
        </w:rPr>
        <w:t>owe</w:t>
      </w:r>
    </w:p>
    <w:p w14:paraId="174CA147" w14:textId="77777777" w:rsidR="00B90432" w:rsidRPr="00CB463B" w:rsidRDefault="00B90432" w:rsidP="00B90432">
      <w:pPr>
        <w:rPr>
          <w:rFonts w:ascii="Arial" w:hAnsi="Arial" w:cs="Arial"/>
          <w:sz w:val="20"/>
          <w:szCs w:val="20"/>
        </w:rPr>
      </w:pPr>
    </w:p>
    <w:p w14:paraId="71D3D936" w14:textId="77777777" w:rsidR="00B90432" w:rsidRPr="00CB463B" w:rsidRDefault="007370B9" w:rsidP="00740AB6">
      <w:pPr>
        <w:numPr>
          <w:ilvl w:val="0"/>
          <w:numId w:val="6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Konkurs</w:t>
      </w:r>
      <w:r w:rsidR="00B90432" w:rsidRPr="00CB463B">
        <w:rPr>
          <w:rFonts w:ascii="Arial" w:hAnsi="Arial" w:cs="Arial"/>
          <w:sz w:val="20"/>
          <w:szCs w:val="20"/>
        </w:rPr>
        <w:t xml:space="preserve"> rozstrzygany jest w </w:t>
      </w:r>
      <w:r w:rsidR="00D555D4">
        <w:rPr>
          <w:rFonts w:ascii="Arial" w:hAnsi="Arial" w:cs="Arial"/>
          <w:sz w:val="20"/>
          <w:szCs w:val="20"/>
        </w:rPr>
        <w:t>trzech</w:t>
      </w:r>
      <w:r w:rsidR="00B90432" w:rsidRPr="00CB463B">
        <w:rPr>
          <w:rFonts w:ascii="Arial" w:hAnsi="Arial" w:cs="Arial"/>
          <w:sz w:val="20"/>
          <w:szCs w:val="20"/>
        </w:rPr>
        <w:t xml:space="preserve"> kategoriach firm:</w:t>
      </w:r>
    </w:p>
    <w:p w14:paraId="6740E433" w14:textId="77777777" w:rsidR="007B5274" w:rsidRDefault="007B5274" w:rsidP="00740AB6">
      <w:pPr>
        <w:numPr>
          <w:ilvl w:val="0"/>
          <w:numId w:val="21"/>
        </w:numPr>
        <w:tabs>
          <w:tab w:val="clear" w:pos="1800"/>
          <w:tab w:val="num" w:pos="108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„Mikro Przedsiębiorstwo (zatrudnienie do 9 pracowników)</w:t>
      </w:r>
      <w:r w:rsidR="00111552" w:rsidRPr="00CB463B">
        <w:rPr>
          <w:rFonts w:ascii="Arial" w:hAnsi="Arial" w:cs="Arial"/>
          <w:sz w:val="20"/>
          <w:szCs w:val="20"/>
        </w:rPr>
        <w:t xml:space="preserve"> </w:t>
      </w:r>
    </w:p>
    <w:p w14:paraId="3F7F74D5" w14:textId="77777777" w:rsidR="00B90432" w:rsidRPr="00CB463B" w:rsidRDefault="00B90432" w:rsidP="00740AB6">
      <w:pPr>
        <w:numPr>
          <w:ilvl w:val="0"/>
          <w:numId w:val="21"/>
        </w:numPr>
        <w:tabs>
          <w:tab w:val="clear" w:pos="1800"/>
          <w:tab w:val="num" w:pos="108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„Małe Przedsiębiorstwo”</w:t>
      </w:r>
      <w:r w:rsidR="005933F7">
        <w:rPr>
          <w:rFonts w:ascii="Arial" w:hAnsi="Arial" w:cs="Arial"/>
          <w:sz w:val="20"/>
          <w:szCs w:val="20"/>
        </w:rPr>
        <w:t xml:space="preserve"> (zatrudnienie </w:t>
      </w:r>
      <w:r w:rsidR="007B5274">
        <w:rPr>
          <w:rFonts w:ascii="Arial" w:hAnsi="Arial" w:cs="Arial"/>
          <w:sz w:val="20"/>
          <w:szCs w:val="20"/>
        </w:rPr>
        <w:t xml:space="preserve">od 10 </w:t>
      </w:r>
      <w:r w:rsidR="005933F7">
        <w:rPr>
          <w:rFonts w:ascii="Arial" w:hAnsi="Arial" w:cs="Arial"/>
          <w:sz w:val="20"/>
          <w:szCs w:val="20"/>
        </w:rPr>
        <w:t>do 50 pracowników)</w:t>
      </w:r>
      <w:r w:rsidRPr="00CB463B">
        <w:rPr>
          <w:rFonts w:ascii="Arial" w:hAnsi="Arial" w:cs="Arial"/>
          <w:sz w:val="20"/>
          <w:szCs w:val="20"/>
        </w:rPr>
        <w:t xml:space="preserve">, </w:t>
      </w:r>
    </w:p>
    <w:p w14:paraId="17B1F655" w14:textId="77777777" w:rsidR="00B90432" w:rsidRPr="00CB463B" w:rsidRDefault="00B90432" w:rsidP="00740AB6">
      <w:pPr>
        <w:numPr>
          <w:ilvl w:val="0"/>
          <w:numId w:val="21"/>
        </w:numPr>
        <w:tabs>
          <w:tab w:val="clear" w:pos="1800"/>
          <w:tab w:val="num" w:pos="108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„Średnie Przedsiębiorstwo</w:t>
      </w:r>
      <w:r w:rsidR="00AC6DD0" w:rsidRPr="00CB463B">
        <w:rPr>
          <w:rFonts w:ascii="Arial" w:hAnsi="Arial" w:cs="Arial"/>
          <w:sz w:val="20"/>
          <w:szCs w:val="20"/>
        </w:rPr>
        <w:t>”</w:t>
      </w:r>
      <w:r w:rsidR="005933F7">
        <w:rPr>
          <w:rFonts w:ascii="Arial" w:hAnsi="Arial" w:cs="Arial"/>
          <w:sz w:val="20"/>
          <w:szCs w:val="20"/>
        </w:rPr>
        <w:t xml:space="preserve"> (zatrudnienie od 51 do 250 pracowników)</w:t>
      </w:r>
      <w:r w:rsidR="00AC6DD0" w:rsidRPr="00CB463B">
        <w:rPr>
          <w:rFonts w:ascii="Arial" w:hAnsi="Arial" w:cs="Arial"/>
          <w:sz w:val="20"/>
          <w:szCs w:val="20"/>
        </w:rPr>
        <w:t>,</w:t>
      </w:r>
    </w:p>
    <w:p w14:paraId="2143E463" w14:textId="77777777" w:rsidR="00AC6DD0" w:rsidRDefault="00AC6DD0" w:rsidP="00740AB6">
      <w:pPr>
        <w:numPr>
          <w:ilvl w:val="0"/>
          <w:numId w:val="21"/>
        </w:numPr>
        <w:tabs>
          <w:tab w:val="clear" w:pos="1800"/>
          <w:tab w:val="num" w:pos="1080"/>
        </w:tabs>
        <w:spacing w:line="360" w:lineRule="auto"/>
        <w:ind w:left="1080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„Duże Przedsiębiorstwo”</w:t>
      </w:r>
      <w:r w:rsidR="005933F7">
        <w:rPr>
          <w:rFonts w:ascii="Arial" w:hAnsi="Arial" w:cs="Arial"/>
          <w:sz w:val="20"/>
          <w:szCs w:val="20"/>
        </w:rPr>
        <w:t xml:space="preserve"> (zatrudnienie powyżej 250 pracowników)</w:t>
      </w:r>
      <w:r w:rsidRPr="00CB463B">
        <w:rPr>
          <w:rFonts w:ascii="Arial" w:hAnsi="Arial" w:cs="Arial"/>
          <w:sz w:val="20"/>
          <w:szCs w:val="20"/>
        </w:rPr>
        <w:t>.</w:t>
      </w:r>
    </w:p>
    <w:p w14:paraId="449D64B5" w14:textId="77777777" w:rsidR="00325A83" w:rsidRPr="00B3334D" w:rsidRDefault="00325A83" w:rsidP="00B3334D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niskiej ilości zgłoszeń (5 i mniej) do kategorii mikro przedsiębiorstwo Komisja Konkursowa </w:t>
      </w:r>
      <w:r w:rsidR="004D7E40">
        <w:rPr>
          <w:rFonts w:ascii="Arial" w:hAnsi="Arial" w:cs="Arial"/>
          <w:sz w:val="20"/>
          <w:szCs w:val="20"/>
        </w:rPr>
        <w:t>może podjąć decyzję o połączeniu</w:t>
      </w:r>
      <w:r>
        <w:rPr>
          <w:rFonts w:ascii="Arial" w:hAnsi="Arial" w:cs="Arial"/>
          <w:sz w:val="20"/>
          <w:szCs w:val="20"/>
        </w:rPr>
        <w:t xml:space="preserve"> kategorii „Mikro Przedsiębiorstwo” z kategorią „Małe Przedsiębiorstwo” tworząc kategorię jedną „Małe przedsiębiorstwo z zatrudnieniem do 50 pracowników” </w:t>
      </w:r>
    </w:p>
    <w:p w14:paraId="652D5D2D" w14:textId="77777777" w:rsidR="004F47F4" w:rsidRPr="00CB463B" w:rsidRDefault="00D043B4" w:rsidP="00D043B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AC6DD0" w:rsidRPr="00CB463B">
        <w:rPr>
          <w:rFonts w:ascii="Arial" w:hAnsi="Arial" w:cs="Arial"/>
          <w:b/>
          <w:sz w:val="20"/>
          <w:szCs w:val="20"/>
        </w:rPr>
        <w:t>7</w:t>
      </w:r>
      <w:r w:rsidRPr="00CB463B">
        <w:rPr>
          <w:rFonts w:ascii="Arial" w:hAnsi="Arial" w:cs="Arial"/>
          <w:b/>
          <w:sz w:val="20"/>
          <w:szCs w:val="20"/>
        </w:rPr>
        <w:t xml:space="preserve"> </w:t>
      </w:r>
    </w:p>
    <w:p w14:paraId="185C76FE" w14:textId="77777777" w:rsidR="00D043B4" w:rsidRPr="00CB463B" w:rsidRDefault="00D043B4" w:rsidP="00D043B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Komisja </w:t>
      </w:r>
      <w:r w:rsidR="007370B9">
        <w:rPr>
          <w:rFonts w:ascii="Arial" w:hAnsi="Arial" w:cs="Arial"/>
          <w:b/>
          <w:sz w:val="20"/>
          <w:szCs w:val="20"/>
        </w:rPr>
        <w:t>Konkurs</w:t>
      </w:r>
      <w:r w:rsidRPr="00CB463B">
        <w:rPr>
          <w:rFonts w:ascii="Arial" w:hAnsi="Arial" w:cs="Arial"/>
          <w:b/>
          <w:sz w:val="20"/>
          <w:szCs w:val="20"/>
        </w:rPr>
        <w:t xml:space="preserve">owa </w:t>
      </w:r>
    </w:p>
    <w:p w14:paraId="2E4DBA7A" w14:textId="77777777" w:rsidR="00BF33AF" w:rsidRPr="00CB463B" w:rsidRDefault="005A113A" w:rsidP="00740AB6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Komisja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>owa, w liczbie</w:t>
      </w:r>
      <w:r w:rsidR="005933F7">
        <w:rPr>
          <w:rFonts w:ascii="Arial" w:hAnsi="Arial" w:cs="Arial"/>
          <w:sz w:val="20"/>
          <w:szCs w:val="20"/>
        </w:rPr>
        <w:t xml:space="preserve"> od</w:t>
      </w:r>
      <w:r w:rsidRPr="00CB463B">
        <w:rPr>
          <w:rFonts w:ascii="Arial" w:hAnsi="Arial" w:cs="Arial"/>
          <w:sz w:val="20"/>
          <w:szCs w:val="20"/>
        </w:rPr>
        <w:t xml:space="preserve"> </w:t>
      </w:r>
      <w:r w:rsidR="006E05DA">
        <w:rPr>
          <w:rFonts w:ascii="Arial" w:hAnsi="Arial" w:cs="Arial"/>
          <w:sz w:val="20"/>
          <w:szCs w:val="20"/>
        </w:rPr>
        <w:t>5</w:t>
      </w:r>
      <w:r w:rsidR="005933F7">
        <w:rPr>
          <w:rFonts w:ascii="Arial" w:hAnsi="Arial" w:cs="Arial"/>
          <w:sz w:val="20"/>
          <w:szCs w:val="20"/>
        </w:rPr>
        <w:t xml:space="preserve"> do </w:t>
      </w:r>
      <w:r w:rsidR="00D555D4">
        <w:rPr>
          <w:rFonts w:ascii="Arial" w:hAnsi="Arial" w:cs="Arial"/>
          <w:sz w:val="20"/>
          <w:szCs w:val="20"/>
        </w:rPr>
        <w:t>7</w:t>
      </w:r>
      <w:r w:rsidRPr="00CB463B">
        <w:rPr>
          <w:rFonts w:ascii="Arial" w:hAnsi="Arial" w:cs="Arial"/>
          <w:sz w:val="20"/>
          <w:szCs w:val="20"/>
        </w:rPr>
        <w:t xml:space="preserve"> członków, </w:t>
      </w:r>
      <w:r w:rsidR="00D043B4" w:rsidRPr="00CB463B">
        <w:rPr>
          <w:rFonts w:ascii="Arial" w:hAnsi="Arial" w:cs="Arial"/>
          <w:sz w:val="20"/>
          <w:szCs w:val="20"/>
        </w:rPr>
        <w:t xml:space="preserve">powoływana jest przez </w:t>
      </w:r>
      <w:r w:rsidR="00561217">
        <w:rPr>
          <w:rFonts w:ascii="Arial" w:hAnsi="Arial" w:cs="Arial"/>
          <w:sz w:val="20"/>
          <w:szCs w:val="20"/>
        </w:rPr>
        <w:t>Zarząd „</w:t>
      </w:r>
      <w:r w:rsidR="006E05DA">
        <w:rPr>
          <w:rFonts w:ascii="Arial" w:hAnsi="Arial" w:cs="Arial"/>
          <w:sz w:val="20"/>
          <w:szCs w:val="20"/>
        </w:rPr>
        <w:t>Pracodawców</w:t>
      </w:r>
      <w:r w:rsidR="003F574D">
        <w:rPr>
          <w:rFonts w:ascii="Arial" w:hAnsi="Arial" w:cs="Arial"/>
          <w:sz w:val="20"/>
          <w:szCs w:val="20"/>
        </w:rPr>
        <w:t xml:space="preserve"> Pomorza</w:t>
      </w:r>
      <w:r w:rsidR="00561217">
        <w:rPr>
          <w:rFonts w:ascii="Arial" w:hAnsi="Arial" w:cs="Arial"/>
          <w:sz w:val="20"/>
          <w:szCs w:val="20"/>
        </w:rPr>
        <w:t>”</w:t>
      </w:r>
      <w:r w:rsidR="006E05DA">
        <w:rPr>
          <w:rFonts w:ascii="Arial" w:hAnsi="Arial" w:cs="Arial"/>
          <w:sz w:val="20"/>
          <w:szCs w:val="20"/>
        </w:rPr>
        <w:t>.</w:t>
      </w:r>
    </w:p>
    <w:p w14:paraId="76F7A9BE" w14:textId="77777777" w:rsidR="00D1045F" w:rsidRPr="00CB463B" w:rsidRDefault="004F47F4" w:rsidP="00740AB6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Przewodniczącego Komisji</w:t>
      </w:r>
      <w:r w:rsidR="00210003" w:rsidRPr="00CB463B">
        <w:rPr>
          <w:rFonts w:ascii="Arial" w:hAnsi="Arial" w:cs="Arial"/>
          <w:sz w:val="20"/>
          <w:szCs w:val="20"/>
        </w:rPr>
        <w:t xml:space="preserve"> </w:t>
      </w:r>
      <w:r w:rsidR="007370B9">
        <w:rPr>
          <w:rFonts w:ascii="Arial" w:hAnsi="Arial" w:cs="Arial"/>
          <w:sz w:val="20"/>
          <w:szCs w:val="20"/>
        </w:rPr>
        <w:t>Konkurs</w:t>
      </w:r>
      <w:r w:rsidR="00210003" w:rsidRPr="00CB463B">
        <w:rPr>
          <w:rFonts w:ascii="Arial" w:hAnsi="Arial" w:cs="Arial"/>
          <w:sz w:val="20"/>
          <w:szCs w:val="20"/>
        </w:rPr>
        <w:t xml:space="preserve">owej </w:t>
      </w:r>
      <w:r w:rsidR="00C5311C" w:rsidRPr="00CB463B">
        <w:rPr>
          <w:rFonts w:ascii="Arial" w:hAnsi="Arial" w:cs="Arial"/>
          <w:sz w:val="20"/>
          <w:szCs w:val="20"/>
        </w:rPr>
        <w:t xml:space="preserve">oraz Sekretarza Komisji </w:t>
      </w:r>
      <w:r w:rsidR="007370B9">
        <w:rPr>
          <w:rFonts w:ascii="Arial" w:hAnsi="Arial" w:cs="Arial"/>
          <w:sz w:val="20"/>
          <w:szCs w:val="20"/>
        </w:rPr>
        <w:t>Konkurs</w:t>
      </w:r>
      <w:r w:rsidR="00C5311C" w:rsidRPr="00CB463B">
        <w:rPr>
          <w:rFonts w:ascii="Arial" w:hAnsi="Arial" w:cs="Arial"/>
          <w:sz w:val="20"/>
          <w:szCs w:val="20"/>
        </w:rPr>
        <w:t xml:space="preserve">owej </w:t>
      </w:r>
      <w:r w:rsidR="00210003" w:rsidRPr="00CB463B">
        <w:rPr>
          <w:rFonts w:ascii="Arial" w:hAnsi="Arial" w:cs="Arial"/>
          <w:sz w:val="20"/>
          <w:szCs w:val="20"/>
        </w:rPr>
        <w:t>w</w:t>
      </w:r>
      <w:r w:rsidR="005933F7">
        <w:rPr>
          <w:rFonts w:ascii="Arial" w:hAnsi="Arial" w:cs="Arial"/>
          <w:sz w:val="20"/>
          <w:szCs w:val="20"/>
        </w:rPr>
        <w:t>skazuje</w:t>
      </w:r>
      <w:r w:rsidR="00210003" w:rsidRPr="00CB463B">
        <w:rPr>
          <w:rFonts w:ascii="Arial" w:hAnsi="Arial" w:cs="Arial"/>
          <w:sz w:val="20"/>
          <w:szCs w:val="20"/>
        </w:rPr>
        <w:t xml:space="preserve"> </w:t>
      </w:r>
      <w:r w:rsidR="006E05DA">
        <w:rPr>
          <w:rFonts w:ascii="Arial" w:hAnsi="Arial" w:cs="Arial"/>
          <w:sz w:val="20"/>
          <w:szCs w:val="20"/>
        </w:rPr>
        <w:t xml:space="preserve">Zarząd </w:t>
      </w:r>
      <w:r w:rsidR="003F574D">
        <w:rPr>
          <w:rFonts w:ascii="Arial" w:hAnsi="Arial" w:cs="Arial"/>
          <w:sz w:val="20"/>
          <w:szCs w:val="20"/>
        </w:rPr>
        <w:t>Pracodawców Pomorza.</w:t>
      </w:r>
      <w:r w:rsidR="00D1045F" w:rsidRPr="00CB463B">
        <w:rPr>
          <w:rFonts w:ascii="Arial" w:hAnsi="Arial" w:cs="Arial"/>
          <w:sz w:val="20"/>
          <w:szCs w:val="20"/>
        </w:rPr>
        <w:t xml:space="preserve"> </w:t>
      </w:r>
    </w:p>
    <w:p w14:paraId="1637CC8C" w14:textId="77777777" w:rsidR="00D043B4" w:rsidRPr="00CB463B" w:rsidRDefault="00D043B4" w:rsidP="00740AB6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lastRenderedPageBreak/>
        <w:t xml:space="preserve">Komisja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 xml:space="preserve">owa </w:t>
      </w:r>
      <w:r w:rsidR="004F47F4" w:rsidRPr="00CB463B">
        <w:rPr>
          <w:rFonts w:ascii="Arial" w:hAnsi="Arial" w:cs="Arial"/>
          <w:sz w:val="20"/>
          <w:szCs w:val="20"/>
        </w:rPr>
        <w:t>dokonuje:</w:t>
      </w:r>
    </w:p>
    <w:p w14:paraId="75AEC756" w14:textId="77777777" w:rsidR="00D043B4" w:rsidRPr="00CB463B" w:rsidRDefault="004F47F4" w:rsidP="00740AB6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oceny merytorycznej dokumentów </w:t>
      </w:r>
      <w:r w:rsidR="00AC6DD0" w:rsidRPr="00CB463B">
        <w:rPr>
          <w:rFonts w:ascii="Arial" w:hAnsi="Arial" w:cs="Arial"/>
          <w:sz w:val="20"/>
          <w:szCs w:val="20"/>
        </w:rPr>
        <w:t>dostarczonych przez uczestników</w:t>
      </w:r>
      <w:r w:rsidRPr="00CB463B">
        <w:rPr>
          <w:rFonts w:ascii="Arial" w:hAnsi="Arial" w:cs="Arial"/>
          <w:sz w:val="20"/>
          <w:szCs w:val="20"/>
        </w:rPr>
        <w:t>,</w:t>
      </w:r>
    </w:p>
    <w:p w14:paraId="4D221C16" w14:textId="3A847545" w:rsidR="006E05DA" w:rsidRDefault="00D83134" w:rsidP="00740AB6">
      <w:pPr>
        <w:numPr>
          <w:ilvl w:val="0"/>
          <w:numId w:val="24"/>
        </w:numPr>
        <w:spacing w:line="360" w:lineRule="auto"/>
        <w:rPr>
          <w:rFonts w:ascii="Arial" w:hAnsi="Arial" w:cs="Arial"/>
          <w:sz w:val="20"/>
          <w:szCs w:val="20"/>
        </w:rPr>
      </w:pPr>
      <w:r w:rsidRPr="00877DD7">
        <w:rPr>
          <w:rFonts w:ascii="Arial" w:hAnsi="Arial" w:cs="Arial"/>
          <w:sz w:val="20"/>
          <w:szCs w:val="20"/>
        </w:rPr>
        <w:t>wył</w:t>
      </w:r>
      <w:r w:rsidR="00350593" w:rsidRPr="00877DD7">
        <w:rPr>
          <w:rFonts w:ascii="Arial" w:hAnsi="Arial" w:cs="Arial"/>
          <w:sz w:val="20"/>
          <w:szCs w:val="20"/>
        </w:rPr>
        <w:t xml:space="preserve">onienia </w:t>
      </w:r>
      <w:r w:rsidR="00F62258">
        <w:rPr>
          <w:rFonts w:ascii="Arial" w:hAnsi="Arial" w:cs="Arial"/>
          <w:sz w:val="20"/>
          <w:szCs w:val="20"/>
        </w:rPr>
        <w:t xml:space="preserve">jednego laureata Konkursu </w:t>
      </w:r>
      <w:r w:rsidR="0009296F">
        <w:rPr>
          <w:rFonts w:ascii="Arial" w:hAnsi="Arial" w:cs="Arial"/>
          <w:sz w:val="20"/>
          <w:szCs w:val="20"/>
        </w:rPr>
        <w:t xml:space="preserve">w każdej kategorii </w:t>
      </w:r>
      <w:r w:rsidR="00F62258">
        <w:rPr>
          <w:rFonts w:ascii="Arial" w:hAnsi="Arial" w:cs="Arial"/>
          <w:sz w:val="20"/>
          <w:szCs w:val="20"/>
        </w:rPr>
        <w:t xml:space="preserve">oraz </w:t>
      </w:r>
      <w:r w:rsidR="009068F3">
        <w:rPr>
          <w:rFonts w:ascii="Arial" w:hAnsi="Arial" w:cs="Arial"/>
          <w:sz w:val="20"/>
          <w:szCs w:val="20"/>
        </w:rPr>
        <w:t xml:space="preserve">wyróżnień i </w:t>
      </w:r>
      <w:r w:rsidR="00F62258">
        <w:rPr>
          <w:rFonts w:ascii="Arial" w:hAnsi="Arial" w:cs="Arial"/>
          <w:sz w:val="20"/>
          <w:szCs w:val="20"/>
        </w:rPr>
        <w:t xml:space="preserve">nagród specjalnych o ile zajdzie taka potrzeba i będzie to zgodne z zapisami niniejszego Regulaminu. </w:t>
      </w:r>
    </w:p>
    <w:p w14:paraId="309C5CEC" w14:textId="77777777" w:rsidR="006D5DBC" w:rsidRDefault="00350593" w:rsidP="006D5DBC">
      <w:pPr>
        <w:numPr>
          <w:ilvl w:val="0"/>
          <w:numId w:val="24"/>
        </w:numPr>
        <w:tabs>
          <w:tab w:val="clear" w:pos="72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spornych, </w:t>
      </w:r>
      <w:r w:rsidR="00C5311C" w:rsidRPr="00CB463B">
        <w:rPr>
          <w:rFonts w:ascii="Arial" w:hAnsi="Arial" w:cs="Arial"/>
          <w:sz w:val="20"/>
          <w:szCs w:val="20"/>
        </w:rPr>
        <w:t>interpretacji postanowień niniejszego Regulaminu.</w:t>
      </w:r>
    </w:p>
    <w:p w14:paraId="79A596E8" w14:textId="77777777" w:rsidR="006D5DBC" w:rsidRPr="006D5DBC" w:rsidRDefault="00FE5558" w:rsidP="006D5DBC">
      <w:pPr>
        <w:numPr>
          <w:ilvl w:val="0"/>
          <w:numId w:val="24"/>
        </w:numPr>
        <w:tabs>
          <w:tab w:val="clear" w:pos="720"/>
        </w:tabs>
        <w:spacing w:line="360" w:lineRule="auto"/>
        <w:rPr>
          <w:rFonts w:ascii="Arial" w:hAnsi="Arial" w:cs="Arial"/>
          <w:sz w:val="20"/>
          <w:szCs w:val="20"/>
        </w:rPr>
      </w:pPr>
      <w:r w:rsidRPr="006D5DBC">
        <w:rPr>
          <w:rFonts w:ascii="Arial" w:hAnsi="Arial" w:cs="Arial"/>
          <w:sz w:val="20"/>
          <w:szCs w:val="20"/>
        </w:rPr>
        <w:t>w</w:t>
      </w:r>
      <w:r w:rsidR="00FE3F38" w:rsidRPr="006D5DBC">
        <w:rPr>
          <w:rFonts w:ascii="Arial" w:hAnsi="Arial" w:cs="Arial"/>
          <w:sz w:val="20"/>
          <w:szCs w:val="20"/>
        </w:rPr>
        <w:t>yboru</w:t>
      </w:r>
      <w:r w:rsidR="00D83134" w:rsidRPr="006D5DBC">
        <w:rPr>
          <w:rFonts w:ascii="Arial" w:hAnsi="Arial" w:cs="Arial"/>
          <w:sz w:val="20"/>
          <w:szCs w:val="20"/>
        </w:rPr>
        <w:t>, w tajnym głosowaniu,</w:t>
      </w:r>
      <w:r w:rsidR="00FE3F38" w:rsidRPr="006D5DBC">
        <w:rPr>
          <w:rFonts w:ascii="Arial" w:hAnsi="Arial" w:cs="Arial"/>
          <w:sz w:val="20"/>
          <w:szCs w:val="20"/>
        </w:rPr>
        <w:t xml:space="preserve"> Laureatów </w:t>
      </w:r>
      <w:r w:rsidR="00F62258" w:rsidRPr="006D5DBC">
        <w:rPr>
          <w:rFonts w:ascii="Arial" w:hAnsi="Arial" w:cs="Arial"/>
          <w:sz w:val="20"/>
          <w:szCs w:val="20"/>
        </w:rPr>
        <w:t xml:space="preserve">i Wyróżnionych w Konkursie </w:t>
      </w:r>
      <w:r w:rsidR="00FE3F38" w:rsidRPr="006D5DBC">
        <w:rPr>
          <w:rFonts w:ascii="Arial" w:hAnsi="Arial" w:cs="Arial"/>
          <w:sz w:val="20"/>
          <w:szCs w:val="20"/>
        </w:rPr>
        <w:t xml:space="preserve">spośród </w:t>
      </w:r>
      <w:r w:rsidR="00F62258" w:rsidRPr="006D5DBC">
        <w:rPr>
          <w:rFonts w:ascii="Arial" w:hAnsi="Arial" w:cs="Arial"/>
          <w:sz w:val="20"/>
          <w:szCs w:val="20"/>
        </w:rPr>
        <w:t>zgłoszonych aplikacji konkursowych</w:t>
      </w:r>
      <w:r w:rsidR="005933F7" w:rsidRPr="006D5DBC">
        <w:rPr>
          <w:rFonts w:ascii="Arial" w:hAnsi="Arial" w:cs="Arial"/>
          <w:sz w:val="20"/>
          <w:szCs w:val="20"/>
        </w:rPr>
        <w:t>.</w:t>
      </w:r>
      <w:r w:rsidR="00FE3F38" w:rsidRPr="006D5DBC">
        <w:rPr>
          <w:rFonts w:ascii="Arial" w:hAnsi="Arial" w:cs="Arial"/>
          <w:sz w:val="20"/>
          <w:szCs w:val="20"/>
        </w:rPr>
        <w:t xml:space="preserve"> </w:t>
      </w:r>
      <w:r w:rsidR="00F62258" w:rsidRPr="006D5DBC">
        <w:rPr>
          <w:rFonts w:ascii="Arial" w:hAnsi="Arial" w:cs="Arial"/>
          <w:sz w:val="20"/>
          <w:szCs w:val="20"/>
        </w:rPr>
        <w:t xml:space="preserve">Komisja Konkursowa podejmuje decyzję większością głosów. </w:t>
      </w:r>
    </w:p>
    <w:p w14:paraId="609B45EE" w14:textId="77777777" w:rsidR="00D043B4" w:rsidRDefault="004F47F4" w:rsidP="00740AB6">
      <w:pPr>
        <w:numPr>
          <w:ilvl w:val="0"/>
          <w:numId w:val="2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Biuro </w:t>
      </w:r>
      <w:r w:rsidR="007370B9">
        <w:rPr>
          <w:rFonts w:ascii="Arial" w:hAnsi="Arial" w:cs="Arial"/>
          <w:sz w:val="20"/>
          <w:szCs w:val="20"/>
        </w:rPr>
        <w:t>Konkursu</w:t>
      </w:r>
      <w:r w:rsidR="00952CFE">
        <w:rPr>
          <w:rFonts w:ascii="Arial" w:hAnsi="Arial" w:cs="Arial"/>
          <w:sz w:val="20"/>
          <w:szCs w:val="20"/>
        </w:rPr>
        <w:t xml:space="preserve">: </w:t>
      </w:r>
    </w:p>
    <w:p w14:paraId="3FD69AD8" w14:textId="77777777" w:rsidR="00952CFE" w:rsidRPr="00877DD7" w:rsidRDefault="00952CFE" w:rsidP="00952CFE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 w:rsidRPr="00877DD7">
        <w:rPr>
          <w:rFonts w:ascii="Arial" w:hAnsi="Arial" w:cs="Arial"/>
          <w:sz w:val="20"/>
          <w:szCs w:val="20"/>
        </w:rPr>
        <w:t>działa w ramach Biura „Pracodawców Pomorza”</w:t>
      </w:r>
    </w:p>
    <w:p w14:paraId="26FF3314" w14:textId="77777777" w:rsidR="00C5311C" w:rsidRPr="00877DD7" w:rsidRDefault="00952CFE" w:rsidP="00740AB6">
      <w:pPr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 w:rsidRPr="00877DD7">
        <w:rPr>
          <w:rFonts w:ascii="Arial" w:hAnsi="Arial" w:cs="Arial"/>
          <w:sz w:val="20"/>
          <w:szCs w:val="20"/>
        </w:rPr>
        <w:t xml:space="preserve">oddelegowane osoby do pracy w Biurze </w:t>
      </w:r>
      <w:r w:rsidR="007370B9">
        <w:rPr>
          <w:rFonts w:ascii="Arial" w:hAnsi="Arial" w:cs="Arial"/>
          <w:sz w:val="20"/>
          <w:szCs w:val="20"/>
        </w:rPr>
        <w:t>Konkursu</w:t>
      </w:r>
      <w:r w:rsidRPr="00877DD7">
        <w:rPr>
          <w:rFonts w:ascii="Arial" w:hAnsi="Arial" w:cs="Arial"/>
          <w:sz w:val="20"/>
          <w:szCs w:val="20"/>
        </w:rPr>
        <w:t xml:space="preserve"> działają w ramach struktury organizacyjnej Pracodawców Pomorza i mogą być nadzorowane w pracach związanych z </w:t>
      </w:r>
      <w:r w:rsidR="007370B9">
        <w:rPr>
          <w:rFonts w:ascii="Arial" w:hAnsi="Arial" w:cs="Arial"/>
          <w:sz w:val="20"/>
          <w:szCs w:val="20"/>
        </w:rPr>
        <w:t>Konkurs</w:t>
      </w:r>
      <w:r w:rsidRPr="00877DD7">
        <w:rPr>
          <w:rFonts w:ascii="Arial" w:hAnsi="Arial" w:cs="Arial"/>
          <w:sz w:val="20"/>
          <w:szCs w:val="20"/>
        </w:rPr>
        <w:t xml:space="preserve">em przez Komisję </w:t>
      </w:r>
      <w:r w:rsidR="007370B9">
        <w:rPr>
          <w:rFonts w:ascii="Arial" w:hAnsi="Arial" w:cs="Arial"/>
          <w:sz w:val="20"/>
          <w:szCs w:val="20"/>
        </w:rPr>
        <w:t>Konkurs</w:t>
      </w:r>
      <w:r w:rsidRPr="00877DD7">
        <w:rPr>
          <w:rFonts w:ascii="Arial" w:hAnsi="Arial" w:cs="Arial"/>
          <w:sz w:val="20"/>
          <w:szCs w:val="20"/>
        </w:rPr>
        <w:t>ową</w:t>
      </w:r>
      <w:r w:rsidR="00C5311C" w:rsidRPr="00877DD7">
        <w:rPr>
          <w:rFonts w:ascii="Arial" w:hAnsi="Arial" w:cs="Arial"/>
          <w:sz w:val="20"/>
          <w:szCs w:val="20"/>
        </w:rPr>
        <w:t>,</w:t>
      </w:r>
    </w:p>
    <w:p w14:paraId="27573B3E" w14:textId="77777777" w:rsidR="00DA0DBC" w:rsidRPr="00CB463B" w:rsidRDefault="00DA0DBC" w:rsidP="00740AB6">
      <w:pPr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dokonuje oceny formalnej Zgłoszeń uczestnictwa, </w:t>
      </w:r>
    </w:p>
    <w:p w14:paraId="58887D1C" w14:textId="77777777" w:rsidR="004F47F4" w:rsidRPr="00CB463B" w:rsidRDefault="004F47F4" w:rsidP="00740AB6">
      <w:pPr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organizuje system przyjmowania Zgłoszeń uczestnictwa i pozostałych dokumentów wskazanych w §5,</w:t>
      </w:r>
    </w:p>
    <w:p w14:paraId="07346EDF" w14:textId="77777777" w:rsidR="004F47F4" w:rsidRPr="00CB463B" w:rsidRDefault="004F47F4" w:rsidP="00740AB6">
      <w:pPr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publikuje Regulamin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</w:t>
      </w:r>
      <w:r w:rsidR="00266CF8" w:rsidRPr="00CB463B">
        <w:rPr>
          <w:rFonts w:ascii="Arial" w:hAnsi="Arial" w:cs="Arial"/>
          <w:sz w:val="20"/>
          <w:szCs w:val="20"/>
        </w:rPr>
        <w:t xml:space="preserve">oraz inne dokumenty dotyczące </w:t>
      </w:r>
      <w:r w:rsidR="007370B9">
        <w:rPr>
          <w:rFonts w:ascii="Arial" w:hAnsi="Arial" w:cs="Arial"/>
          <w:sz w:val="20"/>
          <w:szCs w:val="20"/>
        </w:rPr>
        <w:t>Konkursu</w:t>
      </w:r>
      <w:r w:rsidR="00266CF8" w:rsidRPr="00CB463B">
        <w:rPr>
          <w:rFonts w:ascii="Arial" w:hAnsi="Arial" w:cs="Arial"/>
          <w:sz w:val="20"/>
          <w:szCs w:val="20"/>
        </w:rPr>
        <w:t xml:space="preserve"> </w:t>
      </w:r>
      <w:r w:rsidRPr="00CB463B">
        <w:rPr>
          <w:rFonts w:ascii="Arial" w:hAnsi="Arial" w:cs="Arial"/>
          <w:sz w:val="20"/>
          <w:szCs w:val="20"/>
        </w:rPr>
        <w:t>,</w:t>
      </w:r>
    </w:p>
    <w:p w14:paraId="018E105F" w14:textId="77777777" w:rsidR="004F47F4" w:rsidRPr="00CB463B" w:rsidRDefault="004F47F4" w:rsidP="00740AB6">
      <w:pPr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udziela informacji na temat </w:t>
      </w:r>
      <w:r w:rsidR="007370B9">
        <w:rPr>
          <w:rFonts w:ascii="Arial" w:hAnsi="Arial" w:cs="Arial"/>
          <w:sz w:val="20"/>
          <w:szCs w:val="20"/>
        </w:rPr>
        <w:t>Konkursu</w:t>
      </w:r>
      <w:r w:rsidR="00AE6205">
        <w:rPr>
          <w:rFonts w:ascii="Arial" w:hAnsi="Arial" w:cs="Arial"/>
          <w:sz w:val="20"/>
          <w:szCs w:val="20"/>
        </w:rPr>
        <w:t xml:space="preserve"> i uczestników</w:t>
      </w:r>
      <w:r w:rsidRPr="00CB463B">
        <w:rPr>
          <w:rFonts w:ascii="Arial" w:hAnsi="Arial" w:cs="Arial"/>
          <w:sz w:val="20"/>
          <w:szCs w:val="20"/>
        </w:rPr>
        <w:t>,</w:t>
      </w:r>
      <w:r w:rsidR="00AE6205">
        <w:rPr>
          <w:rFonts w:ascii="Arial" w:hAnsi="Arial" w:cs="Arial"/>
          <w:sz w:val="20"/>
          <w:szCs w:val="20"/>
        </w:rPr>
        <w:t xml:space="preserve"> w zgodzie z  </w:t>
      </w:r>
      <w:r w:rsidR="00AE6205" w:rsidRPr="00AE6205">
        <w:rPr>
          <w:rFonts w:ascii="Arial" w:hAnsi="Arial" w:cs="Arial"/>
          <w:sz w:val="20"/>
          <w:szCs w:val="20"/>
        </w:rPr>
        <w:t>§</w:t>
      </w:r>
      <w:r w:rsidR="00AE6205">
        <w:rPr>
          <w:rFonts w:ascii="Arial" w:hAnsi="Arial" w:cs="Arial"/>
          <w:sz w:val="20"/>
          <w:szCs w:val="20"/>
        </w:rPr>
        <w:t xml:space="preserve"> 12 p. 1</w:t>
      </w:r>
      <w:r w:rsidR="004A59CF">
        <w:rPr>
          <w:rFonts w:ascii="Arial" w:hAnsi="Arial" w:cs="Arial"/>
          <w:sz w:val="20"/>
          <w:szCs w:val="20"/>
        </w:rPr>
        <w:t>,</w:t>
      </w:r>
    </w:p>
    <w:p w14:paraId="4216B832" w14:textId="77777777" w:rsidR="004F47F4" w:rsidRPr="00CB463B" w:rsidRDefault="004F47F4" w:rsidP="00740AB6">
      <w:pPr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zapewnia administracyjną obsługę </w:t>
      </w:r>
      <w:r w:rsidR="007370B9">
        <w:rPr>
          <w:rFonts w:ascii="Arial" w:hAnsi="Arial" w:cs="Arial"/>
          <w:sz w:val="20"/>
          <w:szCs w:val="20"/>
        </w:rPr>
        <w:t>Konkursu</w:t>
      </w:r>
      <w:r w:rsidR="00936AC4" w:rsidRPr="00CB463B">
        <w:rPr>
          <w:rFonts w:ascii="Arial" w:hAnsi="Arial" w:cs="Arial"/>
          <w:sz w:val="20"/>
          <w:szCs w:val="20"/>
        </w:rPr>
        <w:t>,</w:t>
      </w:r>
    </w:p>
    <w:p w14:paraId="7CA52C08" w14:textId="77777777" w:rsidR="00D013DF" w:rsidRDefault="00D83134" w:rsidP="00740AB6">
      <w:pPr>
        <w:numPr>
          <w:ilvl w:val="0"/>
          <w:numId w:val="4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współ</w:t>
      </w:r>
      <w:r w:rsidR="00AE6205">
        <w:rPr>
          <w:rFonts w:ascii="Arial" w:hAnsi="Arial" w:cs="Arial"/>
          <w:sz w:val="20"/>
          <w:szCs w:val="20"/>
        </w:rPr>
        <w:t>pracuje z Organizatorem przy</w:t>
      </w:r>
      <w:r w:rsidR="00CE7495">
        <w:rPr>
          <w:rFonts w:ascii="Arial" w:hAnsi="Arial" w:cs="Arial"/>
          <w:sz w:val="20"/>
          <w:szCs w:val="20"/>
        </w:rPr>
        <w:t xml:space="preserve"> gal</w:t>
      </w:r>
      <w:r w:rsidR="00AE6205">
        <w:rPr>
          <w:rFonts w:ascii="Arial" w:hAnsi="Arial" w:cs="Arial"/>
          <w:sz w:val="20"/>
          <w:szCs w:val="20"/>
        </w:rPr>
        <w:t>i</w:t>
      </w:r>
      <w:r w:rsidR="00CE7495">
        <w:rPr>
          <w:rFonts w:ascii="Arial" w:hAnsi="Arial" w:cs="Arial"/>
          <w:sz w:val="20"/>
          <w:szCs w:val="20"/>
        </w:rPr>
        <w:t xml:space="preserve"> finałow</w:t>
      </w:r>
      <w:r w:rsidR="00AE6205">
        <w:rPr>
          <w:rFonts w:ascii="Arial" w:hAnsi="Arial" w:cs="Arial"/>
          <w:sz w:val="20"/>
          <w:szCs w:val="20"/>
        </w:rPr>
        <w:t xml:space="preserve">ej </w:t>
      </w:r>
      <w:r w:rsidR="007370B9">
        <w:rPr>
          <w:rFonts w:ascii="Arial" w:hAnsi="Arial" w:cs="Arial"/>
          <w:sz w:val="20"/>
          <w:szCs w:val="20"/>
        </w:rPr>
        <w:t>Konkursu</w:t>
      </w:r>
      <w:r w:rsidR="00CE7495">
        <w:rPr>
          <w:rFonts w:ascii="Arial" w:hAnsi="Arial" w:cs="Arial"/>
          <w:sz w:val="20"/>
          <w:szCs w:val="20"/>
        </w:rPr>
        <w:t>,</w:t>
      </w:r>
    </w:p>
    <w:p w14:paraId="67971A5A" w14:textId="77777777" w:rsidR="00D80C70" w:rsidRDefault="00D80C70" w:rsidP="00D013D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ADADAD2" w14:textId="77777777" w:rsidR="00CA03E6" w:rsidRPr="00CB463B" w:rsidRDefault="00913176" w:rsidP="00D013D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1D15AA" w:rsidRPr="00CB463B">
        <w:rPr>
          <w:rFonts w:ascii="Arial" w:hAnsi="Arial" w:cs="Arial"/>
          <w:b/>
          <w:sz w:val="20"/>
          <w:szCs w:val="20"/>
        </w:rPr>
        <w:t>8</w:t>
      </w:r>
    </w:p>
    <w:p w14:paraId="290961E3" w14:textId="77777777" w:rsidR="003C2420" w:rsidRPr="00CB463B" w:rsidRDefault="003C2420" w:rsidP="00D043B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Tryb oceny </w:t>
      </w:r>
      <w:r w:rsidR="003E2FFC" w:rsidRPr="00CB463B">
        <w:rPr>
          <w:rFonts w:ascii="Arial" w:hAnsi="Arial" w:cs="Arial"/>
          <w:b/>
          <w:sz w:val="20"/>
          <w:szCs w:val="20"/>
        </w:rPr>
        <w:t>zgłoszeń</w:t>
      </w:r>
    </w:p>
    <w:p w14:paraId="67FD12C3" w14:textId="77777777" w:rsidR="003C2420" w:rsidRDefault="003C2420" w:rsidP="001B7156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Zgłoszenia podlegają ocenie formalnej oraz ocenie merytorycznej. </w:t>
      </w:r>
    </w:p>
    <w:p w14:paraId="72C59FC0" w14:textId="77777777" w:rsidR="00660C0F" w:rsidRPr="00CB463B" w:rsidRDefault="00660C0F" w:rsidP="001B7156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Uchybienia formalne mogą zostać uzupełnione przez uczestnika Konkursu w ciągu 7 dni kalendarzowych od daty przekazania uczestnikowi wezwania do uzupełnienia formalnego dokumentacji. Wezwanie zostanie przesłane uczestnikowi konkursu poprzez e-mail na adres wskazany w formularzu zgłoszeniowym do Konkursu. </w:t>
      </w:r>
    </w:p>
    <w:p w14:paraId="228E6B95" w14:textId="77777777" w:rsidR="007F22E5" w:rsidRPr="00CB463B" w:rsidRDefault="00D1045F" w:rsidP="001B7156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Komisja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>owa przystępuje do oceny merytorycznej po stwierdzeniu</w:t>
      </w:r>
      <w:r w:rsidR="00350593">
        <w:rPr>
          <w:rFonts w:ascii="Arial" w:hAnsi="Arial" w:cs="Arial"/>
          <w:sz w:val="20"/>
          <w:szCs w:val="20"/>
        </w:rPr>
        <w:t xml:space="preserve"> przez Biuro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braku uchybień formalnych lub po ich uzupełnieniu</w:t>
      </w:r>
      <w:r w:rsidR="006E05DA">
        <w:rPr>
          <w:rFonts w:ascii="Arial" w:hAnsi="Arial" w:cs="Arial"/>
          <w:sz w:val="20"/>
          <w:szCs w:val="20"/>
        </w:rPr>
        <w:t>.</w:t>
      </w:r>
      <w:r w:rsidR="00660C0F">
        <w:rPr>
          <w:rFonts w:ascii="Arial" w:hAnsi="Arial" w:cs="Arial"/>
          <w:sz w:val="20"/>
          <w:szCs w:val="20"/>
        </w:rPr>
        <w:t xml:space="preserve"> </w:t>
      </w:r>
    </w:p>
    <w:p w14:paraId="4CC1FD15" w14:textId="77777777" w:rsidR="002213C9" w:rsidRPr="00CB463B" w:rsidRDefault="003C547F" w:rsidP="001B7156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O</w:t>
      </w:r>
      <w:r w:rsidR="00F4167D" w:rsidRPr="00CB463B">
        <w:rPr>
          <w:rFonts w:ascii="Arial" w:hAnsi="Arial" w:cs="Arial"/>
          <w:sz w:val="20"/>
          <w:szCs w:val="20"/>
        </w:rPr>
        <w:t xml:space="preserve">cenie </w:t>
      </w:r>
      <w:r w:rsidR="0020550E" w:rsidRPr="00CB463B">
        <w:rPr>
          <w:rFonts w:ascii="Arial" w:hAnsi="Arial" w:cs="Arial"/>
          <w:sz w:val="20"/>
          <w:szCs w:val="20"/>
        </w:rPr>
        <w:t>merytorycznej</w:t>
      </w:r>
      <w:r w:rsidR="00F4167D" w:rsidRPr="00CB463B">
        <w:rPr>
          <w:rFonts w:ascii="Arial" w:hAnsi="Arial" w:cs="Arial"/>
          <w:sz w:val="20"/>
          <w:szCs w:val="20"/>
        </w:rPr>
        <w:t xml:space="preserve"> </w:t>
      </w:r>
      <w:r w:rsidR="004A5729" w:rsidRPr="00CB463B">
        <w:rPr>
          <w:rFonts w:ascii="Arial" w:hAnsi="Arial" w:cs="Arial"/>
          <w:sz w:val="20"/>
          <w:szCs w:val="20"/>
        </w:rPr>
        <w:t xml:space="preserve">podlegają zweryfikowane dane stanowiące treść </w:t>
      </w:r>
      <w:r w:rsidR="00F62FB4" w:rsidRPr="00CB463B">
        <w:rPr>
          <w:rFonts w:ascii="Arial" w:hAnsi="Arial" w:cs="Arial"/>
          <w:sz w:val="20"/>
          <w:szCs w:val="20"/>
        </w:rPr>
        <w:t>zgłoszenia uczestnictwa</w:t>
      </w:r>
      <w:r w:rsidR="004A5729" w:rsidRPr="00CB463B">
        <w:rPr>
          <w:rFonts w:ascii="Arial" w:hAnsi="Arial" w:cs="Arial"/>
          <w:sz w:val="20"/>
          <w:szCs w:val="20"/>
        </w:rPr>
        <w:t xml:space="preserve"> przedstawione</w:t>
      </w:r>
      <w:r w:rsidR="00F62FB4" w:rsidRPr="00CB463B">
        <w:rPr>
          <w:rFonts w:ascii="Arial" w:hAnsi="Arial" w:cs="Arial"/>
          <w:sz w:val="20"/>
          <w:szCs w:val="20"/>
        </w:rPr>
        <w:t>go</w:t>
      </w:r>
      <w:r w:rsidR="004610BD" w:rsidRPr="00CB463B">
        <w:rPr>
          <w:rFonts w:ascii="Arial" w:hAnsi="Arial" w:cs="Arial"/>
          <w:sz w:val="20"/>
          <w:szCs w:val="20"/>
        </w:rPr>
        <w:t xml:space="preserve"> w załączniku do niniejszego Regulaminu.</w:t>
      </w:r>
    </w:p>
    <w:p w14:paraId="4916F32F" w14:textId="77777777" w:rsidR="006B53FD" w:rsidRPr="00CB463B" w:rsidRDefault="003C2420" w:rsidP="001B7156">
      <w:pPr>
        <w:numPr>
          <w:ilvl w:val="0"/>
          <w:numId w:val="46"/>
        </w:numPr>
        <w:spacing w:line="360" w:lineRule="auto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Posiedzenia Komisji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>owej są niejawne</w:t>
      </w:r>
      <w:r w:rsidR="005933F7">
        <w:rPr>
          <w:rFonts w:ascii="Arial" w:hAnsi="Arial" w:cs="Arial"/>
          <w:sz w:val="20"/>
          <w:szCs w:val="20"/>
        </w:rPr>
        <w:t>.</w:t>
      </w:r>
      <w:r w:rsidR="00B8401C">
        <w:rPr>
          <w:rFonts w:ascii="Arial" w:hAnsi="Arial" w:cs="Arial"/>
          <w:sz w:val="20"/>
          <w:szCs w:val="20"/>
        </w:rPr>
        <w:t xml:space="preserve">  </w:t>
      </w:r>
      <w:r w:rsidR="00D1045F" w:rsidRPr="00CB463B">
        <w:rPr>
          <w:rFonts w:ascii="Arial" w:hAnsi="Arial" w:cs="Arial"/>
          <w:sz w:val="20"/>
          <w:szCs w:val="20"/>
        </w:rPr>
        <w:t xml:space="preserve">W posiedzeniu Komisji </w:t>
      </w:r>
      <w:r w:rsidR="007370B9">
        <w:rPr>
          <w:rFonts w:ascii="Arial" w:hAnsi="Arial" w:cs="Arial"/>
          <w:sz w:val="20"/>
          <w:szCs w:val="20"/>
        </w:rPr>
        <w:t>Konkurs</w:t>
      </w:r>
      <w:r w:rsidR="00D1045F" w:rsidRPr="00CB463B">
        <w:rPr>
          <w:rFonts w:ascii="Arial" w:hAnsi="Arial" w:cs="Arial"/>
          <w:sz w:val="20"/>
          <w:szCs w:val="20"/>
        </w:rPr>
        <w:t xml:space="preserve">owej mają prawo brać udział </w:t>
      </w:r>
      <w:r w:rsidR="005933F7">
        <w:rPr>
          <w:rFonts w:ascii="Arial" w:hAnsi="Arial" w:cs="Arial"/>
          <w:sz w:val="20"/>
          <w:szCs w:val="20"/>
        </w:rPr>
        <w:t xml:space="preserve">również </w:t>
      </w:r>
      <w:r w:rsidR="00D1045F" w:rsidRPr="00CB463B">
        <w:rPr>
          <w:rFonts w:ascii="Arial" w:hAnsi="Arial" w:cs="Arial"/>
          <w:sz w:val="20"/>
          <w:szCs w:val="20"/>
        </w:rPr>
        <w:t>osoby peł</w:t>
      </w:r>
      <w:r w:rsidR="00F62FB4" w:rsidRPr="00CB463B">
        <w:rPr>
          <w:rFonts w:ascii="Arial" w:hAnsi="Arial" w:cs="Arial"/>
          <w:sz w:val="20"/>
          <w:szCs w:val="20"/>
        </w:rPr>
        <w:t xml:space="preserve">niące funkcje w Biurze </w:t>
      </w:r>
      <w:r w:rsidR="007370B9">
        <w:rPr>
          <w:rFonts w:ascii="Arial" w:hAnsi="Arial" w:cs="Arial"/>
          <w:sz w:val="20"/>
          <w:szCs w:val="20"/>
        </w:rPr>
        <w:t>Konkursu</w:t>
      </w:r>
      <w:r w:rsidR="00F62FB4" w:rsidRPr="00CB463B">
        <w:rPr>
          <w:rFonts w:ascii="Arial" w:hAnsi="Arial" w:cs="Arial"/>
          <w:sz w:val="20"/>
          <w:szCs w:val="20"/>
        </w:rPr>
        <w:t xml:space="preserve"> lub </w:t>
      </w:r>
      <w:r w:rsidR="00EC1F51" w:rsidRPr="00877DD7">
        <w:rPr>
          <w:rFonts w:ascii="Arial" w:hAnsi="Arial" w:cs="Arial"/>
          <w:sz w:val="20"/>
          <w:szCs w:val="20"/>
        </w:rPr>
        <w:t xml:space="preserve">inne osoby, które </w:t>
      </w:r>
      <w:r w:rsidR="00F62FB4" w:rsidRPr="00877DD7">
        <w:rPr>
          <w:rFonts w:ascii="Arial" w:hAnsi="Arial" w:cs="Arial"/>
          <w:sz w:val="20"/>
          <w:szCs w:val="20"/>
        </w:rPr>
        <w:t>zostały</w:t>
      </w:r>
      <w:r w:rsidR="00F62FB4" w:rsidRPr="00CB463B">
        <w:rPr>
          <w:rFonts w:ascii="Arial" w:hAnsi="Arial" w:cs="Arial"/>
          <w:sz w:val="20"/>
          <w:szCs w:val="20"/>
        </w:rPr>
        <w:t xml:space="preserve"> zaproszone do roli eksperta przez Przewodniczącego Komisji</w:t>
      </w:r>
      <w:r w:rsidR="00D1045F" w:rsidRPr="00CB463B">
        <w:rPr>
          <w:rFonts w:ascii="Arial" w:hAnsi="Arial" w:cs="Arial"/>
          <w:sz w:val="20"/>
          <w:szCs w:val="20"/>
        </w:rPr>
        <w:t xml:space="preserve"> </w:t>
      </w:r>
      <w:r w:rsidR="007370B9">
        <w:rPr>
          <w:rFonts w:ascii="Arial" w:hAnsi="Arial" w:cs="Arial"/>
          <w:sz w:val="20"/>
          <w:szCs w:val="20"/>
        </w:rPr>
        <w:t>Konkurs</w:t>
      </w:r>
      <w:r w:rsidR="00D1045F" w:rsidRPr="00CB463B">
        <w:rPr>
          <w:rFonts w:ascii="Arial" w:hAnsi="Arial" w:cs="Arial"/>
          <w:sz w:val="20"/>
          <w:szCs w:val="20"/>
        </w:rPr>
        <w:t>owej.</w:t>
      </w:r>
    </w:p>
    <w:p w14:paraId="107C22C6" w14:textId="561011A0" w:rsidR="006B53FD" w:rsidRPr="00CB463B" w:rsidRDefault="00C4259B" w:rsidP="001B7156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Wybór </w:t>
      </w:r>
      <w:r w:rsidR="00D83134">
        <w:rPr>
          <w:rFonts w:ascii="Arial" w:hAnsi="Arial" w:cs="Arial"/>
          <w:sz w:val="20"/>
          <w:szCs w:val="20"/>
        </w:rPr>
        <w:t>Laureatów</w:t>
      </w:r>
      <w:r w:rsidR="005B433C">
        <w:rPr>
          <w:rFonts w:ascii="Arial" w:hAnsi="Arial" w:cs="Arial"/>
          <w:sz w:val="20"/>
          <w:szCs w:val="20"/>
        </w:rPr>
        <w:t xml:space="preserve">, Wyróżnionych w </w:t>
      </w:r>
      <w:r w:rsidR="007370B9">
        <w:rPr>
          <w:rFonts w:ascii="Arial" w:hAnsi="Arial" w:cs="Arial"/>
          <w:sz w:val="20"/>
          <w:szCs w:val="20"/>
        </w:rPr>
        <w:t>Konkursie</w:t>
      </w:r>
      <w:r w:rsidR="005B433C">
        <w:rPr>
          <w:rFonts w:ascii="Arial" w:hAnsi="Arial" w:cs="Arial"/>
          <w:sz w:val="20"/>
          <w:szCs w:val="20"/>
        </w:rPr>
        <w:t xml:space="preserve"> </w:t>
      </w:r>
      <w:r w:rsidR="006B53FD" w:rsidRPr="00CB463B">
        <w:rPr>
          <w:rFonts w:ascii="Arial" w:hAnsi="Arial" w:cs="Arial"/>
          <w:sz w:val="20"/>
          <w:szCs w:val="20"/>
        </w:rPr>
        <w:t xml:space="preserve">należy wyłącznie do Komisji </w:t>
      </w:r>
      <w:r w:rsidR="007370B9">
        <w:rPr>
          <w:rFonts w:ascii="Arial" w:hAnsi="Arial" w:cs="Arial"/>
          <w:sz w:val="20"/>
          <w:szCs w:val="20"/>
        </w:rPr>
        <w:t>Konkurs</w:t>
      </w:r>
      <w:r w:rsidR="006B53FD" w:rsidRPr="00CB463B">
        <w:rPr>
          <w:rFonts w:ascii="Arial" w:hAnsi="Arial" w:cs="Arial"/>
          <w:sz w:val="20"/>
          <w:szCs w:val="20"/>
        </w:rPr>
        <w:t>owej</w:t>
      </w:r>
      <w:r w:rsidR="008F5B5C" w:rsidRPr="00CB463B">
        <w:rPr>
          <w:rFonts w:ascii="Arial" w:hAnsi="Arial" w:cs="Arial"/>
          <w:sz w:val="20"/>
          <w:szCs w:val="20"/>
        </w:rPr>
        <w:t xml:space="preserve">, </w:t>
      </w:r>
      <w:r w:rsidR="006B53FD" w:rsidRPr="00CB463B">
        <w:rPr>
          <w:rFonts w:ascii="Arial" w:hAnsi="Arial" w:cs="Arial"/>
          <w:sz w:val="20"/>
          <w:szCs w:val="20"/>
        </w:rPr>
        <w:t>której decyzja jest wiążąca dla Organizatora</w:t>
      </w:r>
      <w:r w:rsidR="00D1045F" w:rsidRPr="00CB463B">
        <w:rPr>
          <w:rFonts w:ascii="Arial" w:hAnsi="Arial" w:cs="Arial"/>
          <w:sz w:val="20"/>
          <w:szCs w:val="20"/>
        </w:rPr>
        <w:t>,</w:t>
      </w:r>
      <w:r w:rsidR="006B53FD" w:rsidRPr="00CB463B">
        <w:rPr>
          <w:rFonts w:ascii="Arial" w:hAnsi="Arial" w:cs="Arial"/>
          <w:sz w:val="20"/>
          <w:szCs w:val="20"/>
        </w:rPr>
        <w:t xml:space="preserve"> oraz wszystkich Uczestników. Powyższa ocena nie podlega zaskarżeniu </w:t>
      </w:r>
      <w:r w:rsidR="008F5B5C" w:rsidRPr="00CB463B">
        <w:rPr>
          <w:rFonts w:ascii="Arial" w:hAnsi="Arial" w:cs="Arial"/>
          <w:sz w:val="20"/>
          <w:szCs w:val="20"/>
        </w:rPr>
        <w:t>w żadnej formie i trybie</w:t>
      </w:r>
      <w:r w:rsidR="006B53FD" w:rsidRPr="00CB463B">
        <w:rPr>
          <w:rFonts w:ascii="Arial" w:hAnsi="Arial" w:cs="Arial"/>
          <w:sz w:val="20"/>
          <w:szCs w:val="20"/>
        </w:rPr>
        <w:t>.</w:t>
      </w:r>
    </w:p>
    <w:p w14:paraId="054ED176" w14:textId="77777777" w:rsidR="00772E28" w:rsidRPr="00CB463B" w:rsidRDefault="00772E28" w:rsidP="001B7156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Sprawozdania z prac Komisji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 xml:space="preserve">owej sporządza </w:t>
      </w:r>
      <w:r w:rsidR="004B03C5" w:rsidRPr="00CB463B">
        <w:rPr>
          <w:rFonts w:ascii="Arial" w:hAnsi="Arial" w:cs="Arial"/>
          <w:sz w:val="20"/>
          <w:szCs w:val="20"/>
        </w:rPr>
        <w:t>Sekretarz Komisji</w:t>
      </w:r>
      <w:r w:rsidRPr="00CB463B">
        <w:rPr>
          <w:rFonts w:ascii="Arial" w:hAnsi="Arial" w:cs="Arial"/>
          <w:sz w:val="20"/>
          <w:szCs w:val="20"/>
        </w:rPr>
        <w:t xml:space="preserve">. </w:t>
      </w:r>
    </w:p>
    <w:p w14:paraId="3BC652F1" w14:textId="77777777" w:rsidR="00772E28" w:rsidRPr="00CB463B" w:rsidRDefault="00772E28" w:rsidP="001B7156">
      <w:pPr>
        <w:numPr>
          <w:ilvl w:val="0"/>
          <w:numId w:val="4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Członkowie Komisji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>owej</w:t>
      </w:r>
      <w:r w:rsidR="008F5B5C" w:rsidRPr="00CB463B">
        <w:rPr>
          <w:rFonts w:ascii="Arial" w:hAnsi="Arial" w:cs="Arial"/>
          <w:sz w:val="20"/>
          <w:szCs w:val="20"/>
        </w:rPr>
        <w:t xml:space="preserve">, osoby wykonujące czynności w ramach prac Biura </w:t>
      </w:r>
      <w:r w:rsidR="007370B9">
        <w:rPr>
          <w:rFonts w:ascii="Arial" w:hAnsi="Arial" w:cs="Arial"/>
          <w:sz w:val="20"/>
          <w:szCs w:val="20"/>
        </w:rPr>
        <w:t>Konkursu</w:t>
      </w:r>
      <w:r w:rsidR="006B53FD" w:rsidRPr="00CB463B">
        <w:rPr>
          <w:rFonts w:ascii="Arial" w:hAnsi="Arial" w:cs="Arial"/>
          <w:sz w:val="20"/>
          <w:szCs w:val="20"/>
        </w:rPr>
        <w:t>,</w:t>
      </w:r>
      <w:r w:rsidR="00B8401C">
        <w:rPr>
          <w:rFonts w:ascii="Arial" w:hAnsi="Arial" w:cs="Arial"/>
          <w:sz w:val="20"/>
          <w:szCs w:val="20"/>
        </w:rPr>
        <w:t xml:space="preserve"> </w:t>
      </w:r>
      <w:r w:rsidR="00EC1F51">
        <w:rPr>
          <w:rFonts w:ascii="Arial" w:hAnsi="Arial" w:cs="Arial"/>
          <w:sz w:val="20"/>
          <w:szCs w:val="20"/>
        </w:rPr>
        <w:br/>
      </w:r>
      <w:r w:rsidRPr="00CB463B">
        <w:rPr>
          <w:rFonts w:ascii="Arial" w:hAnsi="Arial" w:cs="Arial"/>
          <w:sz w:val="20"/>
          <w:szCs w:val="20"/>
        </w:rPr>
        <w:t xml:space="preserve">a także wszystkie inne osoby zaangażowane bezpośrednio lub pośrednio w organizację </w:t>
      </w:r>
      <w:r w:rsidR="00EC1F51">
        <w:rPr>
          <w:rFonts w:ascii="Arial" w:hAnsi="Arial" w:cs="Arial"/>
          <w:sz w:val="20"/>
          <w:szCs w:val="20"/>
        </w:rPr>
        <w:br/>
      </w:r>
      <w:r w:rsidRPr="00CB463B">
        <w:rPr>
          <w:rFonts w:ascii="Arial" w:hAnsi="Arial" w:cs="Arial"/>
          <w:sz w:val="20"/>
          <w:szCs w:val="20"/>
        </w:rPr>
        <w:lastRenderedPageBreak/>
        <w:t xml:space="preserve">i przeprowadzenie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</w:t>
      </w:r>
      <w:r w:rsidR="004A5729" w:rsidRPr="00CB463B">
        <w:rPr>
          <w:rFonts w:ascii="Arial" w:hAnsi="Arial" w:cs="Arial"/>
          <w:sz w:val="20"/>
          <w:szCs w:val="20"/>
        </w:rPr>
        <w:t>zobowiązują się do</w:t>
      </w:r>
      <w:r w:rsidRPr="00CB463B">
        <w:rPr>
          <w:rFonts w:ascii="Arial" w:hAnsi="Arial" w:cs="Arial"/>
          <w:sz w:val="20"/>
          <w:szCs w:val="20"/>
        </w:rPr>
        <w:t xml:space="preserve"> bezstronności i poufności </w:t>
      </w:r>
      <w:r w:rsidR="00EB790F" w:rsidRPr="00CB463B">
        <w:rPr>
          <w:rFonts w:ascii="Arial" w:hAnsi="Arial" w:cs="Arial"/>
          <w:sz w:val="20"/>
          <w:szCs w:val="20"/>
        </w:rPr>
        <w:t xml:space="preserve">danych zastrzeżonych </w:t>
      </w:r>
      <w:r w:rsidR="00B8401C">
        <w:rPr>
          <w:rFonts w:ascii="Arial" w:hAnsi="Arial" w:cs="Arial"/>
          <w:sz w:val="20"/>
          <w:szCs w:val="20"/>
        </w:rPr>
        <w:t xml:space="preserve">     </w:t>
      </w:r>
      <w:r w:rsidR="00877DD7">
        <w:rPr>
          <w:rFonts w:ascii="Arial" w:hAnsi="Arial" w:cs="Arial"/>
          <w:sz w:val="20"/>
          <w:szCs w:val="20"/>
        </w:rPr>
        <w:br/>
      </w:r>
      <w:r w:rsidR="00EB790F" w:rsidRPr="00CB463B">
        <w:rPr>
          <w:rFonts w:ascii="Arial" w:hAnsi="Arial" w:cs="Arial"/>
          <w:sz w:val="20"/>
          <w:szCs w:val="20"/>
        </w:rPr>
        <w:t xml:space="preserve">w ramach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.  </w:t>
      </w:r>
    </w:p>
    <w:p w14:paraId="12E0920E" w14:textId="77777777" w:rsidR="00D80C70" w:rsidRPr="00CB463B" w:rsidRDefault="00D80C70" w:rsidP="00D043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4FDF41" w14:textId="77777777" w:rsidR="000B5E55" w:rsidRPr="00CB463B" w:rsidRDefault="00CA03E6" w:rsidP="00D043B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8D4959" w:rsidRPr="00CB463B">
        <w:rPr>
          <w:rFonts w:ascii="Arial" w:hAnsi="Arial" w:cs="Arial"/>
          <w:b/>
          <w:sz w:val="20"/>
          <w:szCs w:val="20"/>
        </w:rPr>
        <w:t>9</w:t>
      </w:r>
    </w:p>
    <w:p w14:paraId="2F3494FC" w14:textId="77777777" w:rsidR="003C2420" w:rsidRPr="00CB463B" w:rsidRDefault="003C2420" w:rsidP="00D043B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 Nagrody</w:t>
      </w:r>
    </w:p>
    <w:p w14:paraId="0F444F42" w14:textId="7AD1C844" w:rsidR="003C296C" w:rsidRDefault="003C296C" w:rsidP="00BC4438">
      <w:pPr>
        <w:pStyle w:val="Akapitzlist"/>
        <w:numPr>
          <w:ilvl w:val="1"/>
          <w:numId w:val="24"/>
        </w:numPr>
        <w:tabs>
          <w:tab w:val="clear" w:pos="1440"/>
          <w:tab w:val="num" w:pos="1701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77014B">
        <w:rPr>
          <w:rFonts w:ascii="Arial" w:hAnsi="Arial" w:cs="Arial"/>
          <w:sz w:val="20"/>
          <w:szCs w:val="20"/>
        </w:rPr>
        <w:t xml:space="preserve">Komisja </w:t>
      </w:r>
      <w:r w:rsidR="007370B9">
        <w:rPr>
          <w:rFonts w:ascii="Arial" w:hAnsi="Arial" w:cs="Arial"/>
          <w:sz w:val="20"/>
          <w:szCs w:val="20"/>
        </w:rPr>
        <w:t>Konkurs</w:t>
      </w:r>
      <w:r w:rsidRPr="0077014B">
        <w:rPr>
          <w:rFonts w:ascii="Arial" w:hAnsi="Arial" w:cs="Arial"/>
          <w:sz w:val="20"/>
          <w:szCs w:val="20"/>
        </w:rPr>
        <w:t>owa spośród zgło</w:t>
      </w:r>
      <w:r w:rsidR="00BC4438">
        <w:rPr>
          <w:rFonts w:ascii="Arial" w:hAnsi="Arial" w:cs="Arial"/>
          <w:sz w:val="20"/>
          <w:szCs w:val="20"/>
        </w:rPr>
        <w:t>szeń wybiera po jednym Laureacie</w:t>
      </w:r>
      <w:r w:rsidRPr="00BC4438">
        <w:rPr>
          <w:rFonts w:ascii="Arial" w:hAnsi="Arial" w:cs="Arial"/>
          <w:sz w:val="20"/>
          <w:szCs w:val="20"/>
        </w:rPr>
        <w:t xml:space="preserve"> </w:t>
      </w:r>
      <w:r w:rsidR="007370B9" w:rsidRPr="00BC4438">
        <w:rPr>
          <w:rFonts w:ascii="Arial" w:hAnsi="Arial" w:cs="Arial"/>
          <w:sz w:val="20"/>
          <w:szCs w:val="20"/>
        </w:rPr>
        <w:t>Konkursu</w:t>
      </w:r>
      <w:r w:rsidRPr="00BC4438">
        <w:rPr>
          <w:rFonts w:ascii="Arial" w:hAnsi="Arial" w:cs="Arial"/>
          <w:sz w:val="20"/>
          <w:szCs w:val="20"/>
        </w:rPr>
        <w:t xml:space="preserve"> </w:t>
      </w:r>
      <w:r w:rsidR="00BC4438">
        <w:rPr>
          <w:rFonts w:ascii="Arial" w:hAnsi="Arial" w:cs="Arial"/>
          <w:sz w:val="20"/>
          <w:szCs w:val="20"/>
        </w:rPr>
        <w:t xml:space="preserve">z każdej kategorii </w:t>
      </w:r>
      <w:r w:rsidRPr="00BC4438">
        <w:rPr>
          <w:rFonts w:ascii="Arial" w:hAnsi="Arial" w:cs="Arial"/>
          <w:sz w:val="20"/>
          <w:szCs w:val="20"/>
        </w:rPr>
        <w:t xml:space="preserve">otrzymującego </w:t>
      </w:r>
      <w:r w:rsidR="005B433C" w:rsidRPr="00BC4438">
        <w:rPr>
          <w:rFonts w:ascii="Arial" w:hAnsi="Arial" w:cs="Arial"/>
          <w:sz w:val="20"/>
          <w:szCs w:val="20"/>
        </w:rPr>
        <w:t>główną statuetkę</w:t>
      </w:r>
      <w:r w:rsidRPr="00BC4438">
        <w:rPr>
          <w:rFonts w:ascii="Arial" w:hAnsi="Arial" w:cs="Arial"/>
          <w:sz w:val="20"/>
          <w:szCs w:val="20"/>
        </w:rPr>
        <w:t xml:space="preserve"> oraz tytuł „Pomorski Pracodawca Roku </w:t>
      </w:r>
      <w:r w:rsidR="00BC4438" w:rsidRPr="00BC4438">
        <w:rPr>
          <w:rFonts w:ascii="Arial" w:hAnsi="Arial" w:cs="Arial"/>
          <w:sz w:val="20"/>
          <w:szCs w:val="20"/>
        </w:rPr>
        <w:t>202</w:t>
      </w:r>
      <w:r w:rsidR="00FE73E4">
        <w:rPr>
          <w:rFonts w:ascii="Arial" w:hAnsi="Arial" w:cs="Arial"/>
          <w:sz w:val="20"/>
          <w:szCs w:val="20"/>
        </w:rPr>
        <w:t>4</w:t>
      </w:r>
      <w:r w:rsidRPr="00BC4438">
        <w:rPr>
          <w:rFonts w:ascii="Arial" w:hAnsi="Arial" w:cs="Arial"/>
          <w:sz w:val="20"/>
          <w:szCs w:val="20"/>
        </w:rPr>
        <w:t>”</w:t>
      </w:r>
      <w:r w:rsidR="003F04B7" w:rsidRPr="00BC4438">
        <w:rPr>
          <w:rFonts w:ascii="Arial" w:hAnsi="Arial" w:cs="Arial"/>
          <w:sz w:val="20"/>
          <w:szCs w:val="20"/>
        </w:rPr>
        <w:t xml:space="preserve"> </w:t>
      </w:r>
    </w:p>
    <w:p w14:paraId="4AA143EF" w14:textId="6075D470" w:rsidR="00BC4438" w:rsidRDefault="00BC4438" w:rsidP="00BC4438">
      <w:pPr>
        <w:pStyle w:val="Akapitzlist"/>
        <w:numPr>
          <w:ilvl w:val="1"/>
          <w:numId w:val="24"/>
        </w:numPr>
        <w:tabs>
          <w:tab w:val="clear" w:pos="1440"/>
          <w:tab w:val="num" w:pos="1701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Komisja Konkursowa może przyznać wyróżnienia lub nagrody specjalne w ramach Konkursu jeżeli będą ku temu przesłanki wynikające z prac Komisji Konkursowej.</w:t>
      </w:r>
      <w:r w:rsidR="00B02CD7">
        <w:rPr>
          <w:rFonts w:ascii="Arial" w:hAnsi="Arial" w:cs="Arial"/>
          <w:sz w:val="20"/>
          <w:szCs w:val="20"/>
        </w:rPr>
        <w:t xml:space="preserve"> O ilości przyznanych wyróżnień decyduje Komisja Konkursowa. </w:t>
      </w:r>
    </w:p>
    <w:p w14:paraId="27B80111" w14:textId="77777777" w:rsidR="00BC4438" w:rsidRDefault="00660C0F" w:rsidP="00BC4438">
      <w:pPr>
        <w:numPr>
          <w:ilvl w:val="0"/>
          <w:numId w:val="6"/>
        </w:numPr>
        <w:tabs>
          <w:tab w:val="clear" w:pos="720"/>
          <w:tab w:val="num" w:pos="851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EA35A8">
        <w:rPr>
          <w:rFonts w:ascii="Arial" w:hAnsi="Arial" w:cs="Arial"/>
          <w:sz w:val="20"/>
          <w:szCs w:val="20"/>
        </w:rPr>
        <w:t>Nagrod</w:t>
      </w:r>
      <w:r w:rsidR="00EA35A8">
        <w:rPr>
          <w:rFonts w:ascii="Arial" w:hAnsi="Arial" w:cs="Arial"/>
          <w:sz w:val="20"/>
          <w:szCs w:val="20"/>
        </w:rPr>
        <w:t xml:space="preserve">y </w:t>
      </w:r>
      <w:r w:rsidRPr="00EA35A8">
        <w:rPr>
          <w:rFonts w:ascii="Arial" w:hAnsi="Arial" w:cs="Arial"/>
          <w:sz w:val="20"/>
          <w:szCs w:val="20"/>
        </w:rPr>
        <w:t>lub wyróżnienia</w:t>
      </w:r>
      <w:r w:rsidR="004D7E40">
        <w:rPr>
          <w:rFonts w:ascii="Arial" w:hAnsi="Arial" w:cs="Arial"/>
          <w:sz w:val="20"/>
          <w:szCs w:val="20"/>
        </w:rPr>
        <w:t xml:space="preserve"> </w:t>
      </w:r>
      <w:r w:rsidRPr="00EA35A8">
        <w:rPr>
          <w:rFonts w:ascii="Arial" w:hAnsi="Arial" w:cs="Arial"/>
          <w:sz w:val="20"/>
          <w:szCs w:val="20"/>
        </w:rPr>
        <w:t>specjal</w:t>
      </w:r>
      <w:r w:rsidR="00EA35A8">
        <w:rPr>
          <w:rFonts w:ascii="Arial" w:hAnsi="Arial" w:cs="Arial"/>
          <w:sz w:val="20"/>
          <w:szCs w:val="20"/>
        </w:rPr>
        <w:t xml:space="preserve">ne mogą być przyznawane przez Komisję Konkursową jeżeli zaistnieją przesłanki mówiące o potrzebie nagrodzenia wybitnych przedsiębiorców lub wybitnych firm </w:t>
      </w:r>
      <w:r w:rsidR="006142DD">
        <w:rPr>
          <w:rFonts w:ascii="Arial" w:hAnsi="Arial" w:cs="Arial"/>
          <w:sz w:val="20"/>
          <w:szCs w:val="20"/>
        </w:rPr>
        <w:t>zgłoszonych w bieżącej edycji konkursu</w:t>
      </w:r>
      <w:r w:rsidR="00EA35A8">
        <w:rPr>
          <w:rFonts w:ascii="Arial" w:hAnsi="Arial" w:cs="Arial"/>
          <w:sz w:val="20"/>
          <w:szCs w:val="20"/>
        </w:rPr>
        <w:t xml:space="preserve">. </w:t>
      </w:r>
      <w:r w:rsidRPr="00EA35A8">
        <w:rPr>
          <w:rFonts w:ascii="Arial" w:hAnsi="Arial" w:cs="Arial"/>
          <w:sz w:val="20"/>
          <w:szCs w:val="20"/>
        </w:rPr>
        <w:t xml:space="preserve"> </w:t>
      </w:r>
      <w:r w:rsidR="00EA35A8">
        <w:rPr>
          <w:rFonts w:ascii="Arial" w:hAnsi="Arial" w:cs="Arial"/>
          <w:sz w:val="20"/>
          <w:szCs w:val="20"/>
        </w:rPr>
        <w:t>Nagrody i wyróżnienia specjalne mogą być również nie przyznawane jeżeli Komisja Konkursowa uzna iż wśród zgłoszeń nie znajdują się firmy lub przedsiębiorcy cechujący się wybitną działalnością oraz spełniający przesłanki wymienione powyżej</w:t>
      </w:r>
      <w:r w:rsidR="006142DD">
        <w:rPr>
          <w:rFonts w:ascii="Arial" w:hAnsi="Arial" w:cs="Arial"/>
          <w:sz w:val="20"/>
          <w:szCs w:val="20"/>
        </w:rPr>
        <w:t>.</w:t>
      </w:r>
    </w:p>
    <w:p w14:paraId="590DA977" w14:textId="77777777" w:rsidR="00BC4438" w:rsidRPr="00BC4438" w:rsidRDefault="00BC4438" w:rsidP="00BC4438">
      <w:pPr>
        <w:numPr>
          <w:ilvl w:val="0"/>
          <w:numId w:val="6"/>
        </w:numPr>
        <w:tabs>
          <w:tab w:val="clear" w:pos="720"/>
          <w:tab w:val="num" w:pos="851"/>
        </w:tabs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C4438">
        <w:rPr>
          <w:rFonts w:ascii="Arial" w:hAnsi="Arial" w:cs="Arial"/>
          <w:sz w:val="20"/>
          <w:szCs w:val="20"/>
        </w:rPr>
        <w:t xml:space="preserve">Nagrodzeni oraz wyróżnieni mają prawo używać logo i tytułu nagrody zgodnie z otrzymanym stopniem nagrody. </w:t>
      </w:r>
    </w:p>
    <w:p w14:paraId="7C2B0E39" w14:textId="77777777" w:rsidR="00BC4438" w:rsidRPr="00EA35A8" w:rsidRDefault="00BC4438" w:rsidP="00BC4438">
      <w:p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ACD924D" w14:textId="77777777" w:rsidR="000E5686" w:rsidRPr="00CB463B" w:rsidRDefault="000E0CD3" w:rsidP="000E56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§ </w:t>
      </w:r>
      <w:r w:rsidR="008D4959" w:rsidRPr="00CB463B">
        <w:rPr>
          <w:rFonts w:ascii="Arial" w:hAnsi="Arial" w:cs="Arial"/>
          <w:b/>
          <w:sz w:val="20"/>
          <w:szCs w:val="20"/>
        </w:rPr>
        <w:t>10</w:t>
      </w:r>
    </w:p>
    <w:p w14:paraId="5B725589" w14:textId="77777777" w:rsidR="000E5686" w:rsidRPr="00CB463B" w:rsidRDefault="000E5686" w:rsidP="000E568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Ogłoszenie wyników </w:t>
      </w:r>
      <w:r w:rsidR="007370B9">
        <w:rPr>
          <w:rFonts w:ascii="Arial" w:hAnsi="Arial" w:cs="Arial"/>
          <w:b/>
          <w:sz w:val="20"/>
          <w:szCs w:val="20"/>
        </w:rPr>
        <w:t>Konkursu</w:t>
      </w:r>
      <w:r w:rsidRPr="00CB463B">
        <w:rPr>
          <w:rFonts w:ascii="Arial" w:hAnsi="Arial" w:cs="Arial"/>
          <w:b/>
          <w:sz w:val="20"/>
          <w:szCs w:val="20"/>
        </w:rPr>
        <w:t xml:space="preserve"> </w:t>
      </w:r>
    </w:p>
    <w:p w14:paraId="4C484023" w14:textId="77777777" w:rsidR="000E5686" w:rsidRPr="00CB463B" w:rsidRDefault="000E5686" w:rsidP="00363B69">
      <w:pPr>
        <w:numPr>
          <w:ilvl w:val="3"/>
          <w:numId w:val="4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O wynikach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 laureaci </w:t>
      </w:r>
      <w:r w:rsidR="003A6316" w:rsidRPr="00CB463B">
        <w:rPr>
          <w:rFonts w:ascii="Arial" w:hAnsi="Arial" w:cs="Arial"/>
          <w:sz w:val="20"/>
          <w:szCs w:val="20"/>
        </w:rPr>
        <w:t xml:space="preserve">i wyróżnieni </w:t>
      </w:r>
      <w:r w:rsidRPr="00CB463B">
        <w:rPr>
          <w:rFonts w:ascii="Arial" w:hAnsi="Arial" w:cs="Arial"/>
          <w:sz w:val="20"/>
          <w:szCs w:val="20"/>
        </w:rPr>
        <w:t>zostaną poinformowani w trakcie Gali Finałowej.</w:t>
      </w:r>
    </w:p>
    <w:p w14:paraId="0AD1509D" w14:textId="77777777" w:rsidR="000E5686" w:rsidRDefault="000E5686" w:rsidP="00363B69">
      <w:pPr>
        <w:numPr>
          <w:ilvl w:val="3"/>
          <w:numId w:val="4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>Gal</w:t>
      </w:r>
      <w:r w:rsidR="00CF524D">
        <w:rPr>
          <w:rFonts w:ascii="Arial" w:hAnsi="Arial" w:cs="Arial"/>
          <w:sz w:val="20"/>
          <w:szCs w:val="20"/>
        </w:rPr>
        <w:t>a</w:t>
      </w:r>
      <w:r w:rsidRPr="00CB463B">
        <w:rPr>
          <w:rFonts w:ascii="Arial" w:hAnsi="Arial" w:cs="Arial"/>
          <w:sz w:val="20"/>
          <w:szCs w:val="20"/>
        </w:rPr>
        <w:t xml:space="preserve"> Finałow</w:t>
      </w:r>
      <w:r w:rsidR="00CF524D">
        <w:rPr>
          <w:rFonts w:ascii="Arial" w:hAnsi="Arial" w:cs="Arial"/>
          <w:sz w:val="20"/>
          <w:szCs w:val="20"/>
        </w:rPr>
        <w:t>a</w:t>
      </w:r>
      <w:r w:rsidRPr="00CB463B">
        <w:rPr>
          <w:rFonts w:ascii="Arial" w:hAnsi="Arial" w:cs="Arial"/>
          <w:sz w:val="20"/>
          <w:szCs w:val="20"/>
        </w:rPr>
        <w:t xml:space="preserve"> zostanie </w:t>
      </w:r>
      <w:r w:rsidR="00CF524D">
        <w:rPr>
          <w:rFonts w:ascii="Arial" w:hAnsi="Arial" w:cs="Arial"/>
          <w:sz w:val="20"/>
          <w:szCs w:val="20"/>
        </w:rPr>
        <w:t xml:space="preserve">zorganizowana </w:t>
      </w:r>
      <w:r w:rsidR="00CC3472">
        <w:rPr>
          <w:rFonts w:ascii="Arial" w:hAnsi="Arial" w:cs="Arial"/>
          <w:sz w:val="20"/>
          <w:szCs w:val="20"/>
        </w:rPr>
        <w:t>w miejscu i</w:t>
      </w:r>
      <w:r w:rsidRPr="00CB463B">
        <w:rPr>
          <w:rFonts w:ascii="Arial" w:hAnsi="Arial" w:cs="Arial"/>
          <w:sz w:val="20"/>
          <w:szCs w:val="20"/>
        </w:rPr>
        <w:t xml:space="preserve"> terminie</w:t>
      </w:r>
      <w:r w:rsidR="003A6316" w:rsidRPr="00CB463B">
        <w:rPr>
          <w:rFonts w:ascii="Arial" w:hAnsi="Arial" w:cs="Arial"/>
          <w:sz w:val="20"/>
          <w:szCs w:val="20"/>
        </w:rPr>
        <w:t xml:space="preserve"> </w:t>
      </w:r>
      <w:r w:rsidR="00EE7308">
        <w:rPr>
          <w:rFonts w:ascii="Arial" w:hAnsi="Arial" w:cs="Arial"/>
          <w:sz w:val="20"/>
          <w:szCs w:val="20"/>
        </w:rPr>
        <w:t>podanym przez Organizatora</w:t>
      </w:r>
      <w:r w:rsidR="00EB790F" w:rsidRPr="00CB463B">
        <w:rPr>
          <w:rFonts w:ascii="Arial" w:hAnsi="Arial" w:cs="Arial"/>
          <w:sz w:val="20"/>
          <w:szCs w:val="20"/>
        </w:rPr>
        <w:t>.</w:t>
      </w:r>
    </w:p>
    <w:p w14:paraId="1B0E5EF8" w14:textId="77777777" w:rsidR="00EC1F51" w:rsidRPr="00877DD7" w:rsidRDefault="00EC1F51" w:rsidP="00363B69">
      <w:pPr>
        <w:numPr>
          <w:ilvl w:val="3"/>
          <w:numId w:val="4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77DD7">
        <w:rPr>
          <w:rFonts w:ascii="Arial" w:hAnsi="Arial" w:cs="Arial"/>
          <w:sz w:val="20"/>
          <w:szCs w:val="20"/>
        </w:rPr>
        <w:t>Laureaci i wyróżnieni zobowiązani są do osobistego odbioru nagrody w trakcie Gali Finałowej.</w:t>
      </w:r>
      <w:r w:rsidR="00EF4D70">
        <w:rPr>
          <w:rFonts w:ascii="Arial" w:hAnsi="Arial" w:cs="Arial"/>
          <w:sz w:val="20"/>
          <w:szCs w:val="20"/>
        </w:rPr>
        <w:t xml:space="preserve"> Przez osobisty udział rozumie się udział osób </w:t>
      </w:r>
      <w:r w:rsidR="00F803E0">
        <w:rPr>
          <w:rFonts w:ascii="Arial" w:hAnsi="Arial" w:cs="Arial"/>
          <w:sz w:val="20"/>
          <w:szCs w:val="20"/>
        </w:rPr>
        <w:t xml:space="preserve">właściciela, prezesa lub osoby ze ścisłego kierownictwa firmy nagradzanej. </w:t>
      </w:r>
    </w:p>
    <w:p w14:paraId="115E11F5" w14:textId="65974567" w:rsidR="00AB2AF6" w:rsidRDefault="00AB2AF6" w:rsidP="00363B69">
      <w:pPr>
        <w:numPr>
          <w:ilvl w:val="3"/>
          <w:numId w:val="4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77DD7">
        <w:rPr>
          <w:rFonts w:ascii="Arial" w:hAnsi="Arial" w:cs="Arial"/>
          <w:sz w:val="20"/>
          <w:szCs w:val="20"/>
        </w:rPr>
        <w:t xml:space="preserve">Uczestnictwo w Gali Finałowej </w:t>
      </w:r>
      <w:r w:rsidR="00F803E0">
        <w:rPr>
          <w:rFonts w:ascii="Arial" w:hAnsi="Arial" w:cs="Arial"/>
          <w:sz w:val="20"/>
          <w:szCs w:val="20"/>
        </w:rPr>
        <w:t>jest</w:t>
      </w:r>
      <w:r w:rsidR="00DB021F">
        <w:rPr>
          <w:rFonts w:ascii="Arial" w:hAnsi="Arial" w:cs="Arial"/>
          <w:sz w:val="20"/>
          <w:szCs w:val="20"/>
        </w:rPr>
        <w:t xml:space="preserve"> </w:t>
      </w:r>
      <w:r w:rsidRPr="00EE42B6">
        <w:rPr>
          <w:rFonts w:ascii="Arial" w:hAnsi="Arial" w:cs="Arial"/>
          <w:sz w:val="20"/>
          <w:szCs w:val="20"/>
          <w:u w:val="single"/>
        </w:rPr>
        <w:t>odpłatn</w:t>
      </w:r>
      <w:r w:rsidR="009068F3" w:rsidRPr="00EE42B6">
        <w:rPr>
          <w:rFonts w:ascii="Arial" w:hAnsi="Arial" w:cs="Arial"/>
          <w:sz w:val="20"/>
          <w:szCs w:val="20"/>
          <w:u w:val="single"/>
        </w:rPr>
        <w:t>e</w:t>
      </w:r>
      <w:r w:rsidRPr="00877DD7">
        <w:rPr>
          <w:rFonts w:ascii="Arial" w:hAnsi="Arial" w:cs="Arial"/>
          <w:sz w:val="20"/>
          <w:szCs w:val="20"/>
        </w:rPr>
        <w:t xml:space="preserve"> </w:t>
      </w:r>
      <w:r w:rsidR="00EE42B6">
        <w:rPr>
          <w:rFonts w:ascii="Arial" w:hAnsi="Arial" w:cs="Arial"/>
          <w:sz w:val="20"/>
          <w:szCs w:val="20"/>
        </w:rPr>
        <w:t xml:space="preserve">dla osób nagrodzonych </w:t>
      </w:r>
      <w:r w:rsidRPr="00877DD7">
        <w:rPr>
          <w:rFonts w:ascii="Arial" w:hAnsi="Arial" w:cs="Arial"/>
          <w:sz w:val="20"/>
          <w:szCs w:val="20"/>
        </w:rPr>
        <w:t>zgodnie z zasadami organizacji Gali przekazanymi przez Organizatora</w:t>
      </w:r>
      <w:r w:rsidR="00DB021F">
        <w:rPr>
          <w:rFonts w:ascii="Arial" w:hAnsi="Arial" w:cs="Arial"/>
          <w:sz w:val="20"/>
          <w:szCs w:val="20"/>
        </w:rPr>
        <w:t xml:space="preserve"> do wiadomości publicznej nie później niż miesiąc przed datą odbywania się Gali Finałowej.</w:t>
      </w:r>
    </w:p>
    <w:p w14:paraId="620CB775" w14:textId="7A22EC0A" w:rsidR="00DB021F" w:rsidRPr="00877DD7" w:rsidRDefault="00DB021F" w:rsidP="00363B69">
      <w:pPr>
        <w:numPr>
          <w:ilvl w:val="3"/>
          <w:numId w:val="4"/>
        </w:numPr>
        <w:tabs>
          <w:tab w:val="clear" w:pos="28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Organizator nie przewiduje możliwości wręczenia nagród w inny sposób niż wskazany w §10, </w:t>
      </w:r>
      <w:r>
        <w:rPr>
          <w:rFonts w:ascii="Arial" w:hAnsi="Arial" w:cs="Arial"/>
          <w:sz w:val="20"/>
          <w:szCs w:val="20"/>
        </w:rPr>
        <w:br/>
        <w:t xml:space="preserve">z zastrzeżeniem iż w przypadku braku możliwości odbioru osobistego nagrody przez osoby wymienione w §10 ust. 3 zastrzega się możliwość </w:t>
      </w:r>
      <w:r w:rsidR="00EE42B6">
        <w:rPr>
          <w:rFonts w:ascii="Arial" w:hAnsi="Arial" w:cs="Arial"/>
          <w:sz w:val="20"/>
          <w:szCs w:val="20"/>
        </w:rPr>
        <w:t xml:space="preserve">zawieszenia lub odebrania nagrody, którą decyzję podejmie w trybie specjalnym Komisja Konkursowa. </w:t>
      </w:r>
    </w:p>
    <w:p w14:paraId="60E3B0E1" w14:textId="77777777" w:rsidR="000B5E55" w:rsidRPr="00CB463B" w:rsidRDefault="000E0CD3" w:rsidP="00D043B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>§ 1</w:t>
      </w:r>
      <w:r w:rsidR="008D4959" w:rsidRPr="00CB463B">
        <w:rPr>
          <w:rFonts w:ascii="Arial" w:hAnsi="Arial" w:cs="Arial"/>
          <w:b/>
          <w:sz w:val="20"/>
          <w:szCs w:val="20"/>
        </w:rPr>
        <w:t>1</w:t>
      </w:r>
    </w:p>
    <w:p w14:paraId="1A058F84" w14:textId="77777777" w:rsidR="003C2420" w:rsidRPr="00CB463B" w:rsidRDefault="003C2420" w:rsidP="00D043B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 Obowiązki organizator</w:t>
      </w:r>
      <w:r w:rsidR="000E5686" w:rsidRPr="00CB463B">
        <w:rPr>
          <w:rFonts w:ascii="Arial" w:hAnsi="Arial" w:cs="Arial"/>
          <w:b/>
          <w:sz w:val="20"/>
          <w:szCs w:val="20"/>
        </w:rPr>
        <w:t>a</w:t>
      </w:r>
      <w:r w:rsidRPr="00CB463B">
        <w:rPr>
          <w:rFonts w:ascii="Arial" w:hAnsi="Arial" w:cs="Arial"/>
          <w:b/>
          <w:sz w:val="20"/>
          <w:szCs w:val="20"/>
        </w:rPr>
        <w:t xml:space="preserve"> </w:t>
      </w:r>
      <w:r w:rsidR="007370B9">
        <w:rPr>
          <w:rFonts w:ascii="Arial" w:hAnsi="Arial" w:cs="Arial"/>
          <w:b/>
          <w:sz w:val="20"/>
          <w:szCs w:val="20"/>
        </w:rPr>
        <w:t>Konkursu</w:t>
      </w:r>
    </w:p>
    <w:p w14:paraId="625F8462" w14:textId="77777777" w:rsidR="00502EAD" w:rsidRDefault="008D4959" w:rsidP="00502E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Organizator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ma</w:t>
      </w:r>
      <w:r w:rsidR="00C4259B" w:rsidRPr="00CB463B">
        <w:rPr>
          <w:rFonts w:ascii="Arial" w:hAnsi="Arial" w:cs="Arial"/>
          <w:sz w:val="20"/>
          <w:szCs w:val="20"/>
        </w:rPr>
        <w:t xml:space="preserve"> obowiązek </w:t>
      </w:r>
      <w:r w:rsidR="003C2420" w:rsidRPr="00CB463B">
        <w:rPr>
          <w:rFonts w:ascii="Arial" w:hAnsi="Arial" w:cs="Arial"/>
          <w:sz w:val="20"/>
          <w:szCs w:val="20"/>
        </w:rPr>
        <w:t xml:space="preserve">przeprowadzenia </w:t>
      </w:r>
      <w:r w:rsidR="007370B9">
        <w:rPr>
          <w:rFonts w:ascii="Arial" w:hAnsi="Arial" w:cs="Arial"/>
          <w:sz w:val="20"/>
          <w:szCs w:val="20"/>
        </w:rPr>
        <w:t>Konkursu</w:t>
      </w:r>
      <w:r w:rsidR="003C2420" w:rsidRPr="00CB463B">
        <w:rPr>
          <w:rFonts w:ascii="Arial" w:hAnsi="Arial" w:cs="Arial"/>
          <w:sz w:val="20"/>
          <w:szCs w:val="20"/>
        </w:rPr>
        <w:t xml:space="preserve"> w sposób rzetelny, zgodnie </w:t>
      </w:r>
      <w:r w:rsidR="00EC1F51">
        <w:rPr>
          <w:rFonts w:ascii="Arial" w:hAnsi="Arial" w:cs="Arial"/>
          <w:sz w:val="20"/>
          <w:szCs w:val="20"/>
        </w:rPr>
        <w:br/>
      </w:r>
      <w:r w:rsidR="003C2420" w:rsidRPr="00CB463B">
        <w:rPr>
          <w:rFonts w:ascii="Arial" w:hAnsi="Arial" w:cs="Arial"/>
          <w:sz w:val="20"/>
          <w:szCs w:val="20"/>
        </w:rPr>
        <w:t>z postano</w:t>
      </w:r>
      <w:r w:rsidR="00C4259B" w:rsidRPr="00CB463B">
        <w:rPr>
          <w:rFonts w:ascii="Arial" w:hAnsi="Arial" w:cs="Arial"/>
          <w:sz w:val="20"/>
          <w:szCs w:val="20"/>
        </w:rPr>
        <w:t>wieniami niniejszego Regulaminu.</w:t>
      </w:r>
    </w:p>
    <w:p w14:paraId="05667DBF" w14:textId="77777777" w:rsidR="000B5E55" w:rsidRPr="00502EAD" w:rsidRDefault="00CA03E6" w:rsidP="00502EA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>§ 1</w:t>
      </w:r>
      <w:r w:rsidR="008D4959" w:rsidRPr="00CB463B">
        <w:rPr>
          <w:rFonts w:ascii="Arial" w:hAnsi="Arial" w:cs="Arial"/>
          <w:b/>
          <w:sz w:val="20"/>
          <w:szCs w:val="20"/>
        </w:rPr>
        <w:t>2</w:t>
      </w:r>
    </w:p>
    <w:p w14:paraId="47F2A935" w14:textId="77777777" w:rsidR="003C2420" w:rsidRPr="00CB463B" w:rsidRDefault="003C2420" w:rsidP="00D043B4">
      <w:pPr>
        <w:spacing w:line="36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b/>
          <w:sz w:val="20"/>
          <w:szCs w:val="20"/>
        </w:rPr>
        <w:t xml:space="preserve"> Postanowienia końcowe</w:t>
      </w:r>
    </w:p>
    <w:p w14:paraId="43521F29" w14:textId="77777777" w:rsidR="00480A32" w:rsidRPr="00CB463B" w:rsidRDefault="003C2420" w:rsidP="007656B8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Wszelkich informacji o </w:t>
      </w:r>
      <w:r w:rsidR="00532C87" w:rsidRPr="00CB463B">
        <w:rPr>
          <w:rFonts w:ascii="Arial" w:hAnsi="Arial" w:cs="Arial"/>
          <w:sz w:val="20"/>
          <w:szCs w:val="20"/>
        </w:rPr>
        <w:t xml:space="preserve">przebiegu </w:t>
      </w:r>
      <w:r w:rsidR="007370B9">
        <w:rPr>
          <w:rFonts w:ascii="Arial" w:hAnsi="Arial" w:cs="Arial"/>
          <w:sz w:val="20"/>
          <w:szCs w:val="20"/>
        </w:rPr>
        <w:t>Konkursu</w:t>
      </w:r>
      <w:r w:rsidRPr="00CB463B">
        <w:rPr>
          <w:rFonts w:ascii="Arial" w:hAnsi="Arial" w:cs="Arial"/>
          <w:sz w:val="20"/>
          <w:szCs w:val="20"/>
        </w:rPr>
        <w:t xml:space="preserve"> udziela Biuro </w:t>
      </w:r>
      <w:r w:rsidR="007370B9">
        <w:rPr>
          <w:rFonts w:ascii="Arial" w:hAnsi="Arial" w:cs="Arial"/>
          <w:sz w:val="20"/>
          <w:szCs w:val="20"/>
        </w:rPr>
        <w:t>Konkursu</w:t>
      </w:r>
      <w:r w:rsidR="00532C87" w:rsidRPr="00CB463B">
        <w:rPr>
          <w:rFonts w:ascii="Arial" w:hAnsi="Arial" w:cs="Arial"/>
          <w:sz w:val="20"/>
          <w:szCs w:val="20"/>
        </w:rPr>
        <w:t xml:space="preserve"> za zgodą Przewodniczącego Komisji </w:t>
      </w:r>
      <w:r w:rsidR="007370B9">
        <w:rPr>
          <w:rFonts w:ascii="Arial" w:hAnsi="Arial" w:cs="Arial"/>
          <w:sz w:val="20"/>
          <w:szCs w:val="20"/>
        </w:rPr>
        <w:t>Konkurs</w:t>
      </w:r>
      <w:r w:rsidR="00532C87" w:rsidRPr="00CB463B">
        <w:rPr>
          <w:rFonts w:ascii="Arial" w:hAnsi="Arial" w:cs="Arial"/>
          <w:sz w:val="20"/>
          <w:szCs w:val="20"/>
        </w:rPr>
        <w:t>owej.</w:t>
      </w:r>
      <w:r w:rsidRPr="00CB463B">
        <w:rPr>
          <w:rFonts w:ascii="Arial" w:hAnsi="Arial" w:cs="Arial"/>
          <w:sz w:val="20"/>
          <w:szCs w:val="20"/>
        </w:rPr>
        <w:t xml:space="preserve"> </w:t>
      </w:r>
    </w:p>
    <w:p w14:paraId="4082379E" w14:textId="77777777" w:rsidR="003C2420" w:rsidRPr="00CB463B" w:rsidRDefault="003C2420" w:rsidP="00A7119B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B463B">
        <w:rPr>
          <w:rFonts w:ascii="Arial" w:hAnsi="Arial" w:cs="Arial"/>
          <w:sz w:val="20"/>
          <w:szCs w:val="20"/>
        </w:rPr>
        <w:t xml:space="preserve">Wszystkie otrzymane zgłoszenia </w:t>
      </w:r>
      <w:r w:rsidR="007370B9">
        <w:rPr>
          <w:rFonts w:ascii="Arial" w:hAnsi="Arial" w:cs="Arial"/>
          <w:sz w:val="20"/>
          <w:szCs w:val="20"/>
        </w:rPr>
        <w:t>Konkurs</w:t>
      </w:r>
      <w:r w:rsidRPr="00CB463B">
        <w:rPr>
          <w:rFonts w:ascii="Arial" w:hAnsi="Arial" w:cs="Arial"/>
          <w:sz w:val="20"/>
          <w:szCs w:val="20"/>
        </w:rPr>
        <w:t xml:space="preserve">owe pozostają </w:t>
      </w:r>
      <w:r w:rsidR="004B03C5" w:rsidRPr="00CB463B">
        <w:rPr>
          <w:rFonts w:ascii="Arial" w:hAnsi="Arial" w:cs="Arial"/>
          <w:sz w:val="20"/>
          <w:szCs w:val="20"/>
        </w:rPr>
        <w:t>u Organizatora</w:t>
      </w:r>
      <w:r w:rsidR="008F5B5C" w:rsidRPr="00CB463B">
        <w:rPr>
          <w:rFonts w:ascii="Arial" w:hAnsi="Arial" w:cs="Arial"/>
          <w:sz w:val="20"/>
          <w:szCs w:val="20"/>
        </w:rPr>
        <w:t xml:space="preserve"> i nie podlegają zwrotowi</w:t>
      </w:r>
      <w:r w:rsidRPr="00CB463B">
        <w:rPr>
          <w:rFonts w:ascii="Arial" w:hAnsi="Arial" w:cs="Arial"/>
          <w:sz w:val="20"/>
          <w:szCs w:val="20"/>
        </w:rPr>
        <w:t>.</w:t>
      </w:r>
    </w:p>
    <w:p w14:paraId="5E9C8C6D" w14:textId="77777777" w:rsidR="009C631D" w:rsidRPr="00B3334D" w:rsidRDefault="00480A32" w:rsidP="00A7119B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B3334D">
        <w:rPr>
          <w:rFonts w:ascii="Arial" w:hAnsi="Arial" w:cs="Arial"/>
          <w:sz w:val="20"/>
          <w:szCs w:val="20"/>
        </w:rPr>
        <w:lastRenderedPageBreak/>
        <w:t xml:space="preserve">Uczestnik </w:t>
      </w:r>
      <w:r w:rsidR="007370B9" w:rsidRPr="00B3334D">
        <w:rPr>
          <w:rFonts w:ascii="Arial" w:hAnsi="Arial" w:cs="Arial"/>
          <w:sz w:val="20"/>
          <w:szCs w:val="20"/>
        </w:rPr>
        <w:t>Konkursu</w:t>
      </w:r>
      <w:r w:rsidR="00706750" w:rsidRPr="00B3334D">
        <w:rPr>
          <w:rFonts w:ascii="Arial" w:hAnsi="Arial" w:cs="Arial"/>
          <w:sz w:val="20"/>
          <w:szCs w:val="20"/>
        </w:rPr>
        <w:t xml:space="preserve"> otrzymuje informacje dotyczące przetwarzania jego danych osobowych wraz z formularzem zgłoszeniowym. Uczestnik Konkursu jest zobowiązany przekazać osobie kontaktowej, którą wskazał w formularzu zgłoszeniowym, informacje dotyczące przetwarzania jej danych osobowych na potrzeby Konkursu, załączone do formularza zgłoszeniowego. </w:t>
      </w:r>
    </w:p>
    <w:p w14:paraId="36C41E3F" w14:textId="77777777" w:rsidR="007808FF" w:rsidRDefault="00852F53" w:rsidP="007808FF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08FF">
        <w:rPr>
          <w:rFonts w:ascii="Arial" w:hAnsi="Arial" w:cs="Arial"/>
          <w:sz w:val="20"/>
          <w:szCs w:val="20"/>
        </w:rPr>
        <w:t xml:space="preserve">Uczestnik </w:t>
      </w:r>
      <w:r w:rsidR="007370B9">
        <w:rPr>
          <w:rFonts w:ascii="Arial" w:hAnsi="Arial" w:cs="Arial"/>
          <w:sz w:val="20"/>
          <w:szCs w:val="20"/>
        </w:rPr>
        <w:t>Konkursu</w:t>
      </w:r>
      <w:r w:rsidRPr="007808FF">
        <w:rPr>
          <w:rFonts w:ascii="Arial" w:hAnsi="Arial" w:cs="Arial"/>
          <w:sz w:val="20"/>
          <w:szCs w:val="20"/>
        </w:rPr>
        <w:t xml:space="preserve"> wyraża także zgodę na używanie logotypu</w:t>
      </w:r>
      <w:r w:rsidR="007808FF" w:rsidRPr="007808FF">
        <w:rPr>
          <w:rFonts w:ascii="Arial" w:hAnsi="Arial" w:cs="Arial"/>
          <w:sz w:val="20"/>
          <w:szCs w:val="20"/>
        </w:rPr>
        <w:t>,</w:t>
      </w:r>
      <w:r w:rsidR="0077014B">
        <w:rPr>
          <w:rFonts w:ascii="Arial" w:hAnsi="Arial" w:cs="Arial"/>
          <w:sz w:val="20"/>
          <w:szCs w:val="20"/>
        </w:rPr>
        <w:t xml:space="preserve"> </w:t>
      </w:r>
      <w:r w:rsidRPr="007808FF">
        <w:rPr>
          <w:rFonts w:ascii="Arial" w:hAnsi="Arial" w:cs="Arial"/>
          <w:sz w:val="20"/>
          <w:szCs w:val="20"/>
        </w:rPr>
        <w:t>nazwy firmy</w:t>
      </w:r>
      <w:r w:rsidR="007808FF" w:rsidRPr="007808FF">
        <w:rPr>
          <w:rFonts w:ascii="Arial" w:hAnsi="Arial" w:cs="Arial"/>
          <w:sz w:val="20"/>
          <w:szCs w:val="20"/>
        </w:rPr>
        <w:t xml:space="preserve"> </w:t>
      </w:r>
      <w:r w:rsidR="007808FF">
        <w:rPr>
          <w:rFonts w:ascii="Arial" w:hAnsi="Arial" w:cs="Arial"/>
          <w:sz w:val="20"/>
          <w:szCs w:val="20"/>
        </w:rPr>
        <w:t xml:space="preserve">oraz </w:t>
      </w:r>
      <w:r w:rsidRPr="007808FF">
        <w:rPr>
          <w:rFonts w:ascii="Arial" w:hAnsi="Arial" w:cs="Arial"/>
          <w:sz w:val="20"/>
          <w:szCs w:val="20"/>
        </w:rPr>
        <w:t xml:space="preserve">informacji o firmie na potrzeby organizacji </w:t>
      </w:r>
      <w:r w:rsidR="007370B9">
        <w:rPr>
          <w:rFonts w:ascii="Arial" w:hAnsi="Arial" w:cs="Arial"/>
          <w:sz w:val="20"/>
          <w:szCs w:val="20"/>
        </w:rPr>
        <w:t>Konkursu</w:t>
      </w:r>
      <w:r w:rsidR="00EA35A8">
        <w:rPr>
          <w:rFonts w:ascii="Arial" w:hAnsi="Arial" w:cs="Arial"/>
          <w:sz w:val="20"/>
          <w:szCs w:val="20"/>
        </w:rPr>
        <w:t>.</w:t>
      </w:r>
    </w:p>
    <w:p w14:paraId="1CC918E7" w14:textId="77777777" w:rsidR="00D509C2" w:rsidRDefault="00EA35A8" w:rsidP="007808FF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Nagrodzeni w Konkursie zobowiązują </w:t>
      </w:r>
      <w:r w:rsidR="007808FF" w:rsidRPr="007808FF">
        <w:rPr>
          <w:rFonts w:ascii="Arial" w:hAnsi="Arial" w:cs="Arial"/>
          <w:sz w:val="20"/>
          <w:szCs w:val="20"/>
        </w:rPr>
        <w:t xml:space="preserve">się udzielić pomocy przy realizacji materiału filmowego lub zdjęciowego przedstawiającego firmę Laureata </w:t>
      </w:r>
      <w:r w:rsidR="0077014B">
        <w:rPr>
          <w:rFonts w:ascii="Arial" w:hAnsi="Arial" w:cs="Arial"/>
          <w:sz w:val="20"/>
          <w:szCs w:val="20"/>
        </w:rPr>
        <w:t>lub</w:t>
      </w:r>
      <w:r w:rsidR="007808FF" w:rsidRPr="00780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Wyróżnionego</w:t>
      </w:r>
      <w:r w:rsidR="007808FF">
        <w:rPr>
          <w:rFonts w:ascii="Arial" w:hAnsi="Arial" w:cs="Arial"/>
          <w:sz w:val="20"/>
          <w:szCs w:val="20"/>
        </w:rPr>
        <w:t xml:space="preserve">. Ponadto Laureat lub </w:t>
      </w:r>
      <w:r>
        <w:rPr>
          <w:rFonts w:ascii="Arial" w:hAnsi="Arial" w:cs="Arial"/>
          <w:sz w:val="20"/>
          <w:szCs w:val="20"/>
        </w:rPr>
        <w:t xml:space="preserve">Wyróżniony w </w:t>
      </w:r>
      <w:r w:rsidR="007370B9">
        <w:rPr>
          <w:rFonts w:ascii="Arial" w:hAnsi="Arial" w:cs="Arial"/>
          <w:sz w:val="20"/>
          <w:szCs w:val="20"/>
        </w:rPr>
        <w:t>Konkurs</w:t>
      </w:r>
      <w:r>
        <w:rPr>
          <w:rFonts w:ascii="Arial" w:hAnsi="Arial" w:cs="Arial"/>
          <w:sz w:val="20"/>
          <w:szCs w:val="20"/>
        </w:rPr>
        <w:t>ie</w:t>
      </w:r>
      <w:r w:rsidR="007808FF">
        <w:rPr>
          <w:rFonts w:ascii="Arial" w:hAnsi="Arial" w:cs="Arial"/>
          <w:sz w:val="20"/>
          <w:szCs w:val="20"/>
        </w:rPr>
        <w:t xml:space="preserve"> wyraża zgodę na publikację przygotowanego przez Organizatora </w:t>
      </w:r>
      <w:r w:rsidR="007370B9">
        <w:rPr>
          <w:rFonts w:ascii="Arial" w:hAnsi="Arial" w:cs="Arial"/>
          <w:sz w:val="20"/>
          <w:szCs w:val="20"/>
        </w:rPr>
        <w:t>Konkursu</w:t>
      </w:r>
      <w:r w:rsidR="007808FF">
        <w:rPr>
          <w:rFonts w:ascii="Arial" w:hAnsi="Arial" w:cs="Arial"/>
          <w:sz w:val="20"/>
          <w:szCs w:val="20"/>
        </w:rPr>
        <w:t xml:space="preserve"> materiału filmowego lub zdjęciowego. Materiał </w:t>
      </w:r>
      <w:r w:rsidR="007808FF" w:rsidRPr="007808FF">
        <w:rPr>
          <w:rFonts w:ascii="Arial" w:hAnsi="Arial" w:cs="Arial"/>
          <w:sz w:val="20"/>
          <w:szCs w:val="20"/>
        </w:rPr>
        <w:t xml:space="preserve">zostanie </w:t>
      </w:r>
      <w:r w:rsidR="007808FF">
        <w:rPr>
          <w:rFonts w:ascii="Arial" w:hAnsi="Arial" w:cs="Arial"/>
          <w:sz w:val="20"/>
          <w:szCs w:val="20"/>
        </w:rPr>
        <w:t xml:space="preserve">wyświetlony publicznie </w:t>
      </w:r>
      <w:r w:rsidR="007808FF" w:rsidRPr="007808FF">
        <w:rPr>
          <w:rFonts w:ascii="Arial" w:hAnsi="Arial" w:cs="Arial"/>
          <w:sz w:val="20"/>
          <w:szCs w:val="20"/>
        </w:rPr>
        <w:t xml:space="preserve">podczas Gali rozdania nagród oraz poprzez stronę www </w:t>
      </w:r>
      <w:r w:rsidR="007808FF">
        <w:rPr>
          <w:rFonts w:ascii="Arial" w:hAnsi="Arial" w:cs="Arial"/>
          <w:sz w:val="20"/>
          <w:szCs w:val="20"/>
        </w:rPr>
        <w:t xml:space="preserve">jak również w innych ogólnodostępnych kanałach przekazu </w:t>
      </w:r>
      <w:r w:rsidR="007808FF" w:rsidRPr="007808FF">
        <w:rPr>
          <w:rFonts w:ascii="Arial" w:hAnsi="Arial" w:cs="Arial"/>
          <w:sz w:val="20"/>
          <w:szCs w:val="20"/>
        </w:rPr>
        <w:t xml:space="preserve">elektronicznego Organizatora </w:t>
      </w:r>
      <w:r w:rsidR="007370B9">
        <w:rPr>
          <w:rFonts w:ascii="Arial" w:hAnsi="Arial" w:cs="Arial"/>
          <w:sz w:val="20"/>
          <w:szCs w:val="20"/>
        </w:rPr>
        <w:t>Konkursu</w:t>
      </w:r>
      <w:r w:rsidR="007808FF" w:rsidRPr="007808FF">
        <w:rPr>
          <w:rFonts w:ascii="Arial" w:hAnsi="Arial" w:cs="Arial"/>
          <w:sz w:val="20"/>
          <w:szCs w:val="20"/>
        </w:rPr>
        <w:t xml:space="preserve">. </w:t>
      </w:r>
    </w:p>
    <w:p w14:paraId="69CD0A5E" w14:textId="77777777" w:rsidR="009C631D" w:rsidRPr="0077014B" w:rsidRDefault="00BE162C" w:rsidP="007808FF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808FF">
        <w:rPr>
          <w:rFonts w:ascii="Arial" w:hAnsi="Arial" w:cs="Arial"/>
          <w:sz w:val="20"/>
          <w:szCs w:val="20"/>
        </w:rPr>
        <w:t>K</w:t>
      </w:r>
      <w:r w:rsidR="00BE479C" w:rsidRPr="007808FF">
        <w:rPr>
          <w:rFonts w:ascii="Arial" w:hAnsi="Arial" w:cs="Arial"/>
          <w:sz w:val="20"/>
          <w:szCs w:val="20"/>
        </w:rPr>
        <w:t xml:space="preserve">omisja </w:t>
      </w:r>
      <w:r w:rsidR="007370B9">
        <w:rPr>
          <w:rFonts w:ascii="Arial" w:hAnsi="Arial" w:cs="Arial"/>
          <w:sz w:val="20"/>
          <w:szCs w:val="20"/>
        </w:rPr>
        <w:t>Konkurs</w:t>
      </w:r>
      <w:r w:rsidR="00BE479C" w:rsidRPr="007808FF">
        <w:rPr>
          <w:rFonts w:ascii="Arial" w:hAnsi="Arial" w:cs="Arial"/>
          <w:sz w:val="20"/>
          <w:szCs w:val="20"/>
        </w:rPr>
        <w:t>owa</w:t>
      </w:r>
      <w:r w:rsidRPr="007808FF">
        <w:rPr>
          <w:rFonts w:ascii="Arial" w:hAnsi="Arial" w:cs="Arial"/>
          <w:sz w:val="20"/>
          <w:szCs w:val="20"/>
        </w:rPr>
        <w:t xml:space="preserve"> </w:t>
      </w:r>
      <w:r w:rsidR="009C631D" w:rsidRPr="007808FF">
        <w:rPr>
          <w:rFonts w:ascii="Arial" w:hAnsi="Arial" w:cs="Arial"/>
          <w:sz w:val="20"/>
          <w:szCs w:val="20"/>
        </w:rPr>
        <w:t xml:space="preserve">ma prawo, odebrać nagrodę lub wyróżnienie z powodu działań uczestnika </w:t>
      </w:r>
      <w:r w:rsidR="007370B9">
        <w:rPr>
          <w:rFonts w:ascii="Arial" w:hAnsi="Arial" w:cs="Arial"/>
          <w:sz w:val="20"/>
          <w:szCs w:val="20"/>
        </w:rPr>
        <w:t>Konkursu</w:t>
      </w:r>
      <w:r w:rsidR="009C631D" w:rsidRPr="007808FF">
        <w:rPr>
          <w:rFonts w:ascii="Arial" w:hAnsi="Arial" w:cs="Arial"/>
          <w:sz w:val="20"/>
          <w:szCs w:val="20"/>
        </w:rPr>
        <w:t xml:space="preserve"> niezgodnych z zasadami etyki </w:t>
      </w:r>
      <w:r w:rsidR="009C631D" w:rsidRPr="0077014B">
        <w:rPr>
          <w:rFonts w:ascii="Arial" w:hAnsi="Arial" w:cs="Arial"/>
          <w:sz w:val="20"/>
          <w:szCs w:val="20"/>
        </w:rPr>
        <w:t xml:space="preserve">i uczciwości w biznesie lub świadome podanie w dokumentacji </w:t>
      </w:r>
      <w:r w:rsidR="007370B9">
        <w:rPr>
          <w:rFonts w:ascii="Arial" w:hAnsi="Arial" w:cs="Arial"/>
          <w:sz w:val="20"/>
          <w:szCs w:val="20"/>
        </w:rPr>
        <w:t>Konkurs</w:t>
      </w:r>
      <w:r w:rsidR="009C631D" w:rsidRPr="0077014B">
        <w:rPr>
          <w:rFonts w:ascii="Arial" w:hAnsi="Arial" w:cs="Arial"/>
          <w:sz w:val="20"/>
          <w:szCs w:val="20"/>
        </w:rPr>
        <w:t>owej nieprawdziwych informacji.</w:t>
      </w:r>
    </w:p>
    <w:p w14:paraId="7A1397AE" w14:textId="13AA5C7F" w:rsidR="009C631D" w:rsidRPr="009068F3" w:rsidRDefault="00DB021F" w:rsidP="00A7119B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Zgło</w:t>
      </w:r>
      <w:r w:rsidR="00EE42B6">
        <w:rPr>
          <w:rFonts w:ascii="Arial" w:hAnsi="Arial" w:cs="Arial"/>
          <w:bCs/>
          <w:sz w:val="20"/>
          <w:szCs w:val="20"/>
        </w:rPr>
        <w:t>sz</w:t>
      </w:r>
      <w:r>
        <w:rPr>
          <w:rFonts w:ascii="Arial" w:hAnsi="Arial" w:cs="Arial"/>
          <w:bCs/>
          <w:sz w:val="20"/>
          <w:szCs w:val="20"/>
        </w:rPr>
        <w:t xml:space="preserve">enie do Konkursu jest </w:t>
      </w:r>
      <w:r w:rsidR="009C631D" w:rsidRPr="00EB6B4C">
        <w:rPr>
          <w:rFonts w:ascii="Arial" w:hAnsi="Arial" w:cs="Arial"/>
          <w:bCs/>
          <w:sz w:val="20"/>
          <w:szCs w:val="20"/>
        </w:rPr>
        <w:t>bezpłatn</w:t>
      </w:r>
      <w:r>
        <w:rPr>
          <w:rFonts w:ascii="Arial" w:hAnsi="Arial" w:cs="Arial"/>
          <w:bCs/>
          <w:sz w:val="20"/>
          <w:szCs w:val="20"/>
        </w:rPr>
        <w:t xml:space="preserve">e, natomiast udział w Gali Finałowej Konkursu na której wręczane są nagrody i wyróżnienia jest odpłatne zgodnie z §10 ust. 4 tego Regulaminu. </w:t>
      </w:r>
    </w:p>
    <w:p w14:paraId="5CAEDEC0" w14:textId="77777777" w:rsidR="00852F53" w:rsidRDefault="00BE162C" w:rsidP="00FC66EB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5B433C">
        <w:rPr>
          <w:rFonts w:ascii="Arial" w:hAnsi="Arial" w:cs="Arial"/>
          <w:sz w:val="20"/>
          <w:szCs w:val="20"/>
        </w:rPr>
        <w:t xml:space="preserve">Biuro </w:t>
      </w:r>
      <w:r w:rsidR="007024AB">
        <w:rPr>
          <w:rFonts w:ascii="Arial" w:hAnsi="Arial" w:cs="Arial"/>
          <w:sz w:val="20"/>
          <w:szCs w:val="20"/>
        </w:rPr>
        <w:t xml:space="preserve">Konkursu </w:t>
      </w:r>
      <w:r w:rsidR="005933F7" w:rsidRPr="005B433C">
        <w:rPr>
          <w:rFonts w:ascii="Arial" w:hAnsi="Arial" w:cs="Arial"/>
          <w:sz w:val="20"/>
          <w:szCs w:val="20"/>
        </w:rPr>
        <w:t>przedstawia po zakończeniu</w:t>
      </w:r>
      <w:r w:rsidR="00A7347F" w:rsidRPr="005B433C">
        <w:rPr>
          <w:rFonts w:ascii="Arial" w:hAnsi="Arial" w:cs="Arial"/>
          <w:sz w:val="20"/>
          <w:szCs w:val="20"/>
        </w:rPr>
        <w:t xml:space="preserve"> </w:t>
      </w:r>
      <w:r w:rsidR="00E86A4A" w:rsidRPr="005B433C">
        <w:rPr>
          <w:rFonts w:ascii="Arial" w:hAnsi="Arial" w:cs="Arial"/>
          <w:sz w:val="20"/>
          <w:szCs w:val="20"/>
        </w:rPr>
        <w:t>sprawozdanie</w:t>
      </w:r>
      <w:r w:rsidR="00A7347F" w:rsidRPr="005B433C">
        <w:rPr>
          <w:rFonts w:ascii="Arial" w:hAnsi="Arial" w:cs="Arial"/>
          <w:sz w:val="20"/>
          <w:szCs w:val="20"/>
        </w:rPr>
        <w:t xml:space="preserve"> z </w:t>
      </w:r>
      <w:r w:rsidR="00B240B4" w:rsidRPr="005B433C">
        <w:rPr>
          <w:rFonts w:ascii="Arial" w:hAnsi="Arial" w:cs="Arial"/>
          <w:sz w:val="20"/>
          <w:szCs w:val="20"/>
        </w:rPr>
        <w:t xml:space="preserve">przebiegu edycji </w:t>
      </w:r>
      <w:r w:rsidR="007370B9">
        <w:rPr>
          <w:rFonts w:ascii="Arial" w:hAnsi="Arial" w:cs="Arial"/>
          <w:sz w:val="20"/>
          <w:szCs w:val="20"/>
        </w:rPr>
        <w:t>Konkursu</w:t>
      </w:r>
      <w:r w:rsidR="007024AB">
        <w:rPr>
          <w:rFonts w:ascii="Arial" w:hAnsi="Arial" w:cs="Arial"/>
          <w:sz w:val="20"/>
          <w:szCs w:val="20"/>
        </w:rPr>
        <w:t xml:space="preserve"> publikując kategorię nagród listę nagrodzonych i wyróżnionych na stronie </w:t>
      </w:r>
      <w:hyperlink r:id="rId10" w:history="1">
        <w:r w:rsidR="007024AB" w:rsidRPr="003A5424">
          <w:rPr>
            <w:rStyle w:val="Hipercze"/>
            <w:rFonts w:ascii="Arial" w:hAnsi="Arial" w:cs="Arial"/>
            <w:sz w:val="20"/>
            <w:szCs w:val="20"/>
          </w:rPr>
          <w:t>www.pracodawcypomorza.pl</w:t>
        </w:r>
      </w:hyperlink>
      <w:r w:rsidR="007024AB">
        <w:rPr>
          <w:rFonts w:ascii="Arial" w:hAnsi="Arial" w:cs="Arial"/>
          <w:sz w:val="20"/>
          <w:szCs w:val="20"/>
        </w:rPr>
        <w:t xml:space="preserve"> </w:t>
      </w:r>
    </w:p>
    <w:p w14:paraId="3BA4655C" w14:textId="77777777" w:rsidR="004D7E40" w:rsidRPr="00D80C70" w:rsidRDefault="00EA35A8" w:rsidP="00B3334D">
      <w:pPr>
        <w:numPr>
          <w:ilvl w:val="0"/>
          <w:numId w:val="16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80C70">
        <w:rPr>
          <w:rFonts w:ascii="Arial" w:hAnsi="Arial" w:cs="Arial"/>
          <w:sz w:val="20"/>
          <w:szCs w:val="20"/>
        </w:rPr>
        <w:t xml:space="preserve">Organizator oraz Komisja Konkursowa nie ponosi odpowiedzialności za błędną interpretację stanu faktycznego </w:t>
      </w:r>
      <w:r w:rsidR="00F62258" w:rsidRPr="00D80C70">
        <w:rPr>
          <w:rFonts w:ascii="Arial" w:hAnsi="Arial" w:cs="Arial"/>
          <w:sz w:val="20"/>
          <w:szCs w:val="20"/>
        </w:rPr>
        <w:t xml:space="preserve">uczestniczących w konkursie firm. Ocena Komisji Konkursowej opiera się jedynie </w:t>
      </w:r>
      <w:r w:rsidRPr="00D80C70">
        <w:rPr>
          <w:rFonts w:ascii="Arial" w:hAnsi="Arial" w:cs="Arial"/>
          <w:sz w:val="20"/>
          <w:szCs w:val="20"/>
        </w:rPr>
        <w:t xml:space="preserve">na </w:t>
      </w:r>
      <w:r w:rsidR="00F62258" w:rsidRPr="00D80C70">
        <w:rPr>
          <w:rFonts w:ascii="Arial" w:hAnsi="Arial" w:cs="Arial"/>
          <w:sz w:val="20"/>
          <w:szCs w:val="20"/>
        </w:rPr>
        <w:t xml:space="preserve">analizie </w:t>
      </w:r>
      <w:r w:rsidRPr="00D80C70">
        <w:rPr>
          <w:rFonts w:ascii="Arial" w:hAnsi="Arial" w:cs="Arial"/>
          <w:sz w:val="20"/>
          <w:szCs w:val="20"/>
        </w:rPr>
        <w:t>dokumentacji konkursowej dostarczonej przez uczestników konkursu</w:t>
      </w:r>
      <w:r w:rsidR="00F62258" w:rsidRPr="00D80C70">
        <w:rPr>
          <w:rFonts w:ascii="Arial" w:hAnsi="Arial" w:cs="Arial"/>
          <w:sz w:val="20"/>
          <w:szCs w:val="20"/>
        </w:rPr>
        <w:t xml:space="preserve">. Wszelkie </w:t>
      </w:r>
      <w:r w:rsidRPr="00D80C70">
        <w:rPr>
          <w:rFonts w:ascii="Arial" w:hAnsi="Arial" w:cs="Arial"/>
          <w:sz w:val="20"/>
          <w:szCs w:val="20"/>
        </w:rPr>
        <w:t>dane lub informacje</w:t>
      </w:r>
      <w:r w:rsidR="00F62258" w:rsidRPr="00D80C70">
        <w:rPr>
          <w:rFonts w:ascii="Arial" w:hAnsi="Arial" w:cs="Arial"/>
          <w:sz w:val="20"/>
          <w:szCs w:val="20"/>
        </w:rPr>
        <w:t xml:space="preserve">, które są zatajone, </w:t>
      </w:r>
      <w:r w:rsidRPr="00D80C70">
        <w:rPr>
          <w:rFonts w:ascii="Arial" w:hAnsi="Arial" w:cs="Arial"/>
          <w:sz w:val="20"/>
          <w:szCs w:val="20"/>
        </w:rPr>
        <w:t xml:space="preserve">zmanipulowane lub nie </w:t>
      </w:r>
      <w:r w:rsidR="00F62258" w:rsidRPr="00D80C70">
        <w:rPr>
          <w:rFonts w:ascii="Arial" w:hAnsi="Arial" w:cs="Arial"/>
          <w:sz w:val="20"/>
          <w:szCs w:val="20"/>
        </w:rPr>
        <w:t xml:space="preserve">przekazane zgodnie ze stanem faktycznym przez uczestnika konkursu nie mogą podlegać weryfikacji lub sprawdzeniu przez Komisję Konkursową dlatego też wszelka odpowiedzialność z tytułu manipulacji informacjami lub danymi przekazanymi w dokumentacji konkursowej obciąża bezpośrednio uczestnika konkursu składającego niniejsze oświadczenia.  </w:t>
      </w:r>
    </w:p>
    <w:sectPr w:rsidR="004D7E40" w:rsidRPr="00D80C70" w:rsidSect="0077014B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E696" w14:textId="77777777" w:rsidR="00AB3990" w:rsidRDefault="00AB3990">
      <w:r>
        <w:separator/>
      </w:r>
    </w:p>
  </w:endnote>
  <w:endnote w:type="continuationSeparator" w:id="0">
    <w:p w14:paraId="550292B6" w14:textId="77777777" w:rsidR="00AB3990" w:rsidRDefault="00AB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827B" w14:textId="6998ADEB" w:rsidR="003B6972" w:rsidRDefault="0077014B" w:rsidP="0077014B">
    <w:pPr>
      <w:pStyle w:val="Stopka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CB0515" wp14:editId="4D8EE33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2857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65C95F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1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" strokecolor="#4579b8 [3044]"/>
          </w:pict>
        </mc:Fallback>
      </mc:AlternateContent>
    </w:r>
    <w:r w:rsidR="005B433C">
      <w:rPr>
        <w:rFonts w:ascii="Tahoma" w:hAnsi="Tahoma" w:cs="Tahoma"/>
        <w:b/>
        <w:sz w:val="16"/>
        <w:szCs w:val="16"/>
      </w:rPr>
      <w:t xml:space="preserve">Pomorski Pracodawca Roku </w:t>
    </w:r>
    <w:r w:rsidR="00BC4438">
      <w:rPr>
        <w:rFonts w:ascii="Tahoma" w:hAnsi="Tahoma" w:cs="Tahoma"/>
        <w:b/>
        <w:sz w:val="16"/>
        <w:szCs w:val="16"/>
      </w:rPr>
      <w:t>202</w:t>
    </w:r>
    <w:r w:rsidR="00FE73E4">
      <w:rPr>
        <w:rFonts w:ascii="Tahoma" w:hAnsi="Tahoma" w:cs="Tahoma"/>
        <w:b/>
        <w:sz w:val="16"/>
        <w:szCs w:val="16"/>
      </w:rPr>
      <w:t>4</w:t>
    </w:r>
    <w:r w:rsidR="002A7F05">
      <w:rPr>
        <w:rFonts w:ascii="Tahoma" w:hAnsi="Tahoma" w:cs="Tahoma"/>
        <w:b/>
        <w:sz w:val="16"/>
        <w:szCs w:val="16"/>
      </w:rPr>
      <w:t xml:space="preserve"> – Biuro Konkursu Al. Zwycięstwa 24, 80-219 Gdańsk</w:t>
    </w:r>
  </w:p>
  <w:p w14:paraId="527B6D9E" w14:textId="77777777" w:rsidR="0077014B" w:rsidRPr="0077014B" w:rsidRDefault="0077014B" w:rsidP="0077014B">
    <w:pPr>
      <w:pStyle w:val="Stopka"/>
      <w:jc w:val="right"/>
      <w:rPr>
        <w:rFonts w:ascii="Tahoma" w:hAnsi="Tahoma" w:cs="Tahoma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78E98" w14:textId="77777777" w:rsidR="00EB05E0" w:rsidRDefault="0077014B">
    <w:pPr>
      <w:pStyle w:val="Stopka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FD01" wp14:editId="3D2D1BA1">
              <wp:simplePos x="0" y="0"/>
              <wp:positionH relativeFrom="column">
                <wp:posOffset>4444</wp:posOffset>
              </wp:positionH>
              <wp:positionV relativeFrom="paragraph">
                <wp:posOffset>-92075</wp:posOffset>
              </wp:positionV>
              <wp:extent cx="585787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7E8448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-7.25pt" to="461.6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" strokecolor="#4579b8 [3044]"/>
          </w:pict>
        </mc:Fallback>
      </mc:AlternateContent>
    </w:r>
    <w:r w:rsidR="005B433C">
      <w:rPr>
        <w:rFonts w:ascii="Tahoma" w:hAnsi="Tahoma" w:cs="Tahoma"/>
        <w:b/>
        <w:sz w:val="16"/>
        <w:szCs w:val="16"/>
      </w:rPr>
      <w:t>Pomorski Pracodawca Roku 2016</w:t>
    </w:r>
  </w:p>
  <w:p w14:paraId="34D60FA6" w14:textId="77777777" w:rsidR="005B433C" w:rsidRPr="00EB05E0" w:rsidRDefault="005B433C">
    <w:pPr>
      <w:pStyle w:val="Stopka"/>
      <w:rPr>
        <w:rFonts w:ascii="Tahoma" w:hAnsi="Tahoma" w:cs="Tahoma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B7B97" w14:textId="77777777" w:rsidR="00AB3990" w:rsidRDefault="00AB3990">
      <w:r>
        <w:separator/>
      </w:r>
    </w:p>
  </w:footnote>
  <w:footnote w:type="continuationSeparator" w:id="0">
    <w:p w14:paraId="22C8B10C" w14:textId="77777777" w:rsidR="00AB3990" w:rsidRDefault="00AB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DA0FC" w14:textId="77777777" w:rsidR="003B6972" w:rsidRDefault="00CC0B5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B697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C5955F" w14:textId="77777777" w:rsidR="003B6972" w:rsidRDefault="003B69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474FE" w14:textId="77777777" w:rsidR="002A7F05" w:rsidRDefault="002A7F05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7F03C3E" wp14:editId="2643C6DB">
              <wp:simplePos x="0" y="0"/>
              <wp:positionH relativeFrom="page">
                <wp:posOffset>1022350</wp:posOffset>
              </wp:positionH>
              <wp:positionV relativeFrom="page">
                <wp:posOffset>624205</wp:posOffset>
              </wp:positionV>
              <wp:extent cx="5941060" cy="1905"/>
              <wp:effectExtent l="0" t="0" r="21590" b="17145"/>
              <wp:wrapNone/>
              <wp:docPr id="1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60" cy="190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7640">
                        <a:solidFill>
                          <a:srgbClr val="AB1416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295EAC" id="AutoShape 2" o:spid="_x0000_s1026" style="position:absolute;margin-left:80.5pt;margin-top:49.15pt;width:467.8pt;height: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" path="m,l21600,21600e" filled="f" strokecolor="#ab1416" strokeweight=".49mm">
              <v:path arrowok="t"/>
              <w10:wrap anchorx="page" anchory="page"/>
            </v:shape>
          </w:pict>
        </mc:Fallback>
      </mc:AlternateContent>
    </w:r>
    <w:r w:rsidRPr="002A7F05">
      <w:rPr>
        <w:noProof/>
      </w:rPr>
      <w:drawing>
        <wp:anchor distT="0" distB="0" distL="114300" distR="114300" simplePos="0" relativeHeight="251663360" behindDoc="1" locked="0" layoutInCell="1" allowOverlap="1" wp14:anchorId="1130791B" wp14:editId="0BA2C778">
          <wp:simplePos x="0" y="0"/>
          <wp:positionH relativeFrom="column">
            <wp:posOffset>-396875</wp:posOffset>
          </wp:positionH>
          <wp:positionV relativeFrom="paragraph">
            <wp:posOffset>-297815</wp:posOffset>
          </wp:positionV>
          <wp:extent cx="1508760" cy="495068"/>
          <wp:effectExtent l="0" t="0" r="0" b="635"/>
          <wp:wrapTopAndBottom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95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D20"/>
    <w:multiLevelType w:val="multilevel"/>
    <w:tmpl w:val="9584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F69E5"/>
    <w:multiLevelType w:val="multilevel"/>
    <w:tmpl w:val="A3A44CD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F26CF0"/>
    <w:multiLevelType w:val="hybridMultilevel"/>
    <w:tmpl w:val="DC74F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657371"/>
    <w:multiLevelType w:val="hybridMultilevel"/>
    <w:tmpl w:val="39BC5D0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46A37"/>
    <w:multiLevelType w:val="multilevel"/>
    <w:tmpl w:val="2562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32302"/>
    <w:multiLevelType w:val="hybridMultilevel"/>
    <w:tmpl w:val="6BD8BCE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E163A0"/>
    <w:multiLevelType w:val="multilevel"/>
    <w:tmpl w:val="B346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6378A"/>
    <w:multiLevelType w:val="multilevel"/>
    <w:tmpl w:val="7820C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857D8B"/>
    <w:multiLevelType w:val="hybridMultilevel"/>
    <w:tmpl w:val="442A5C4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4F5096"/>
    <w:multiLevelType w:val="multilevel"/>
    <w:tmpl w:val="2E8A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86BA2"/>
    <w:multiLevelType w:val="multilevel"/>
    <w:tmpl w:val="85825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46EDD"/>
    <w:multiLevelType w:val="singleLevel"/>
    <w:tmpl w:val="D28250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6D3AD7"/>
    <w:multiLevelType w:val="multilevel"/>
    <w:tmpl w:val="2F24D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BB7FB0"/>
    <w:multiLevelType w:val="multilevel"/>
    <w:tmpl w:val="077EB2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A34E27"/>
    <w:multiLevelType w:val="hybridMultilevel"/>
    <w:tmpl w:val="A37A31D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347E5E"/>
    <w:multiLevelType w:val="multilevel"/>
    <w:tmpl w:val="3F82F286"/>
    <w:lvl w:ilvl="0">
      <w:start w:val="3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6" w15:restartNumberingAfterBreak="0">
    <w:nsid w:val="2BCB4B6D"/>
    <w:multiLevelType w:val="hybridMultilevel"/>
    <w:tmpl w:val="0ADACFF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C2C4683"/>
    <w:multiLevelType w:val="multilevel"/>
    <w:tmpl w:val="AB742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C7A"/>
    <w:multiLevelType w:val="multilevel"/>
    <w:tmpl w:val="454E3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756340"/>
    <w:multiLevelType w:val="multilevel"/>
    <w:tmpl w:val="A2621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C657D4"/>
    <w:multiLevelType w:val="multilevel"/>
    <w:tmpl w:val="2CC03B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2C5427F"/>
    <w:multiLevelType w:val="multilevel"/>
    <w:tmpl w:val="B7326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063929"/>
    <w:multiLevelType w:val="multilevel"/>
    <w:tmpl w:val="5CA6A03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A92B90"/>
    <w:multiLevelType w:val="singleLevel"/>
    <w:tmpl w:val="C3D2F5F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7F41D52"/>
    <w:multiLevelType w:val="hybridMultilevel"/>
    <w:tmpl w:val="32C2AE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9A16BE4"/>
    <w:multiLevelType w:val="multilevel"/>
    <w:tmpl w:val="3F82F286"/>
    <w:lvl w:ilvl="0">
      <w:start w:val="3"/>
      <w:numFmt w:val="decimal"/>
      <w:lvlText w:val="%1."/>
      <w:lvlJc w:val="left"/>
      <w:pPr>
        <w:tabs>
          <w:tab w:val="num" w:pos="620"/>
        </w:tabs>
        <w:ind w:left="620" w:hanging="6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 w15:restartNumberingAfterBreak="0">
    <w:nsid w:val="4C8C4ED9"/>
    <w:multiLevelType w:val="multilevel"/>
    <w:tmpl w:val="DC74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783314"/>
    <w:multiLevelType w:val="multilevel"/>
    <w:tmpl w:val="2E8AC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771DBA"/>
    <w:multiLevelType w:val="multilevel"/>
    <w:tmpl w:val="16BA23C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256662A"/>
    <w:multiLevelType w:val="hybridMultilevel"/>
    <w:tmpl w:val="8A1A78B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E2282"/>
    <w:multiLevelType w:val="multilevel"/>
    <w:tmpl w:val="14507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4E9341C"/>
    <w:multiLevelType w:val="hybridMultilevel"/>
    <w:tmpl w:val="C1A8D5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FA0DAD"/>
    <w:multiLevelType w:val="multilevel"/>
    <w:tmpl w:val="1938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7D6781"/>
    <w:multiLevelType w:val="hybridMultilevel"/>
    <w:tmpl w:val="AC1AE58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A32F81"/>
    <w:multiLevelType w:val="multilevel"/>
    <w:tmpl w:val="DC74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DF57AD"/>
    <w:multiLevelType w:val="multilevel"/>
    <w:tmpl w:val="39BC5D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8B07CB"/>
    <w:multiLevelType w:val="hybridMultilevel"/>
    <w:tmpl w:val="39F4C8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26A46"/>
    <w:multiLevelType w:val="hybridMultilevel"/>
    <w:tmpl w:val="85825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7D3143"/>
    <w:multiLevelType w:val="multilevel"/>
    <w:tmpl w:val="6F2663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77004C"/>
    <w:multiLevelType w:val="multilevel"/>
    <w:tmpl w:val="454E3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870FF1"/>
    <w:multiLevelType w:val="hybridMultilevel"/>
    <w:tmpl w:val="6388E050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195275F"/>
    <w:multiLevelType w:val="multilevel"/>
    <w:tmpl w:val="4EDCB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87D23A7"/>
    <w:multiLevelType w:val="multilevel"/>
    <w:tmpl w:val="AC1AE5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C57D7A"/>
    <w:multiLevelType w:val="multilevel"/>
    <w:tmpl w:val="0EAE8C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8E736B"/>
    <w:multiLevelType w:val="multilevel"/>
    <w:tmpl w:val="C8EA5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F32B87"/>
    <w:multiLevelType w:val="multilevel"/>
    <w:tmpl w:val="37A8B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5D7397"/>
    <w:multiLevelType w:val="multilevel"/>
    <w:tmpl w:val="8D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661177">
    <w:abstractNumId w:val="46"/>
  </w:num>
  <w:num w:numId="2" w16cid:durableId="934097152">
    <w:abstractNumId w:val="39"/>
  </w:num>
  <w:num w:numId="3" w16cid:durableId="1179389327">
    <w:abstractNumId w:val="15"/>
  </w:num>
  <w:num w:numId="4" w16cid:durableId="117377607">
    <w:abstractNumId w:val="45"/>
  </w:num>
  <w:num w:numId="5" w16cid:durableId="1898541317">
    <w:abstractNumId w:val="28"/>
  </w:num>
  <w:num w:numId="6" w16cid:durableId="1567644271">
    <w:abstractNumId w:val="0"/>
  </w:num>
  <w:num w:numId="7" w16cid:durableId="451098029">
    <w:abstractNumId w:val="44"/>
  </w:num>
  <w:num w:numId="8" w16cid:durableId="939525165">
    <w:abstractNumId w:val="23"/>
  </w:num>
  <w:num w:numId="9" w16cid:durableId="1651210235">
    <w:abstractNumId w:val="11"/>
  </w:num>
  <w:num w:numId="10" w16cid:durableId="2062514825">
    <w:abstractNumId w:val="21"/>
  </w:num>
  <w:num w:numId="11" w16cid:durableId="34544970">
    <w:abstractNumId w:val="30"/>
  </w:num>
  <w:num w:numId="12" w16cid:durableId="1768767075">
    <w:abstractNumId w:val="20"/>
  </w:num>
  <w:num w:numId="13" w16cid:durableId="426120724">
    <w:abstractNumId w:val="12"/>
  </w:num>
  <w:num w:numId="14" w16cid:durableId="1724987655">
    <w:abstractNumId w:val="41"/>
  </w:num>
  <w:num w:numId="15" w16cid:durableId="501430509">
    <w:abstractNumId w:val="1"/>
  </w:num>
  <w:num w:numId="16" w16cid:durableId="21319770">
    <w:abstractNumId w:val="8"/>
  </w:num>
  <w:num w:numId="17" w16cid:durableId="385036259">
    <w:abstractNumId w:val="22"/>
  </w:num>
  <w:num w:numId="18" w16cid:durableId="1860854056">
    <w:abstractNumId w:val="16"/>
  </w:num>
  <w:num w:numId="19" w16cid:durableId="763764184">
    <w:abstractNumId w:val="18"/>
  </w:num>
  <w:num w:numId="20" w16cid:durableId="1681857578">
    <w:abstractNumId w:val="24"/>
  </w:num>
  <w:num w:numId="21" w16cid:durableId="677271548">
    <w:abstractNumId w:val="40"/>
  </w:num>
  <w:num w:numId="22" w16cid:durableId="1268081435">
    <w:abstractNumId w:val="2"/>
  </w:num>
  <w:num w:numId="23" w16cid:durableId="1401706382">
    <w:abstractNumId w:val="4"/>
  </w:num>
  <w:num w:numId="24" w16cid:durableId="1276057050">
    <w:abstractNumId w:val="3"/>
  </w:num>
  <w:num w:numId="25" w16cid:durableId="1506434320">
    <w:abstractNumId w:val="35"/>
  </w:num>
  <w:num w:numId="26" w16cid:durableId="1886522885">
    <w:abstractNumId w:val="19"/>
  </w:num>
  <w:num w:numId="27" w16cid:durableId="801073127">
    <w:abstractNumId w:val="33"/>
  </w:num>
  <w:num w:numId="28" w16cid:durableId="820468743">
    <w:abstractNumId w:val="43"/>
  </w:num>
  <w:num w:numId="29" w16cid:durableId="1321160172">
    <w:abstractNumId w:val="27"/>
  </w:num>
  <w:num w:numId="30" w16cid:durableId="495264265">
    <w:abstractNumId w:val="29"/>
  </w:num>
  <w:num w:numId="31" w16cid:durableId="406270457">
    <w:abstractNumId w:val="38"/>
  </w:num>
  <w:num w:numId="32" w16cid:durableId="64569928">
    <w:abstractNumId w:val="32"/>
  </w:num>
  <w:num w:numId="33" w16cid:durableId="1273050869">
    <w:abstractNumId w:val="9"/>
  </w:num>
  <w:num w:numId="34" w16cid:durableId="1754474182">
    <w:abstractNumId w:val="42"/>
  </w:num>
  <w:num w:numId="35" w16cid:durableId="942884942">
    <w:abstractNumId w:val="37"/>
  </w:num>
  <w:num w:numId="36" w16cid:durableId="2062509339">
    <w:abstractNumId w:val="10"/>
  </w:num>
  <w:num w:numId="37" w16cid:durableId="340351328">
    <w:abstractNumId w:val="26"/>
  </w:num>
  <w:num w:numId="38" w16cid:durableId="1610701798">
    <w:abstractNumId w:val="14"/>
  </w:num>
  <w:num w:numId="39" w16cid:durableId="1553924239">
    <w:abstractNumId w:val="13"/>
  </w:num>
  <w:num w:numId="40" w16cid:durableId="2103454067">
    <w:abstractNumId w:val="6"/>
  </w:num>
  <w:num w:numId="41" w16cid:durableId="736325678">
    <w:abstractNumId w:val="7"/>
  </w:num>
  <w:num w:numId="42" w16cid:durableId="1236865094">
    <w:abstractNumId w:val="17"/>
  </w:num>
  <w:num w:numId="43" w16cid:durableId="1691370341">
    <w:abstractNumId w:val="34"/>
  </w:num>
  <w:num w:numId="44" w16cid:durableId="2137484522">
    <w:abstractNumId w:val="5"/>
  </w:num>
  <w:num w:numId="45" w16cid:durableId="541987335">
    <w:abstractNumId w:val="25"/>
  </w:num>
  <w:num w:numId="46" w16cid:durableId="708340566">
    <w:abstractNumId w:val="31"/>
  </w:num>
  <w:num w:numId="47" w16cid:durableId="3928507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4A"/>
    <w:rsid w:val="0000533C"/>
    <w:rsid w:val="000068B5"/>
    <w:rsid w:val="00006DF2"/>
    <w:rsid w:val="00015644"/>
    <w:rsid w:val="00034721"/>
    <w:rsid w:val="00042D76"/>
    <w:rsid w:val="000600E6"/>
    <w:rsid w:val="00062B68"/>
    <w:rsid w:val="00063207"/>
    <w:rsid w:val="00076AB9"/>
    <w:rsid w:val="00083192"/>
    <w:rsid w:val="000853CE"/>
    <w:rsid w:val="00086BA4"/>
    <w:rsid w:val="00086E63"/>
    <w:rsid w:val="00087A2F"/>
    <w:rsid w:val="0009296F"/>
    <w:rsid w:val="000A0FB1"/>
    <w:rsid w:val="000B22F2"/>
    <w:rsid w:val="000B2551"/>
    <w:rsid w:val="000B548B"/>
    <w:rsid w:val="000B5E55"/>
    <w:rsid w:val="000C1492"/>
    <w:rsid w:val="000C453C"/>
    <w:rsid w:val="000E0CD3"/>
    <w:rsid w:val="000E112D"/>
    <w:rsid w:val="000E5686"/>
    <w:rsid w:val="00105922"/>
    <w:rsid w:val="00110FAC"/>
    <w:rsid w:val="00111552"/>
    <w:rsid w:val="00113303"/>
    <w:rsid w:val="00124059"/>
    <w:rsid w:val="001304AD"/>
    <w:rsid w:val="001440D2"/>
    <w:rsid w:val="00155C02"/>
    <w:rsid w:val="00157DB1"/>
    <w:rsid w:val="0016265F"/>
    <w:rsid w:val="0016352B"/>
    <w:rsid w:val="00167F96"/>
    <w:rsid w:val="00171813"/>
    <w:rsid w:val="00172108"/>
    <w:rsid w:val="00176A47"/>
    <w:rsid w:val="001776B9"/>
    <w:rsid w:val="001B7156"/>
    <w:rsid w:val="001D15AA"/>
    <w:rsid w:val="001D24CB"/>
    <w:rsid w:val="001D5EFE"/>
    <w:rsid w:val="001E25A1"/>
    <w:rsid w:val="001E3A1A"/>
    <w:rsid w:val="00204FC0"/>
    <w:rsid w:val="0020550E"/>
    <w:rsid w:val="00210003"/>
    <w:rsid w:val="002117FE"/>
    <w:rsid w:val="00214A57"/>
    <w:rsid w:val="002153E0"/>
    <w:rsid w:val="00217C06"/>
    <w:rsid w:val="00220909"/>
    <w:rsid w:val="002213C9"/>
    <w:rsid w:val="00235591"/>
    <w:rsid w:val="002548C5"/>
    <w:rsid w:val="0026084A"/>
    <w:rsid w:val="00266CF8"/>
    <w:rsid w:val="002827B6"/>
    <w:rsid w:val="002837CB"/>
    <w:rsid w:val="00286156"/>
    <w:rsid w:val="002A364F"/>
    <w:rsid w:val="002A7F05"/>
    <w:rsid w:val="002D050A"/>
    <w:rsid w:val="002D3E58"/>
    <w:rsid w:val="002E4B05"/>
    <w:rsid w:val="002E4CC2"/>
    <w:rsid w:val="003114EB"/>
    <w:rsid w:val="00325A83"/>
    <w:rsid w:val="00342094"/>
    <w:rsid w:val="00342CC1"/>
    <w:rsid w:val="00350593"/>
    <w:rsid w:val="003517BC"/>
    <w:rsid w:val="00351E8F"/>
    <w:rsid w:val="00354B08"/>
    <w:rsid w:val="0036298D"/>
    <w:rsid w:val="0036304A"/>
    <w:rsid w:val="00363B69"/>
    <w:rsid w:val="00370D9B"/>
    <w:rsid w:val="00373867"/>
    <w:rsid w:val="003750DF"/>
    <w:rsid w:val="0039162F"/>
    <w:rsid w:val="003A032F"/>
    <w:rsid w:val="003A0F95"/>
    <w:rsid w:val="003A4FDA"/>
    <w:rsid w:val="003A6316"/>
    <w:rsid w:val="003A6CA1"/>
    <w:rsid w:val="003B4EA6"/>
    <w:rsid w:val="003B6972"/>
    <w:rsid w:val="003C2420"/>
    <w:rsid w:val="003C296C"/>
    <w:rsid w:val="003C547F"/>
    <w:rsid w:val="003D53FA"/>
    <w:rsid w:val="003D79D7"/>
    <w:rsid w:val="003E2FFC"/>
    <w:rsid w:val="003E7962"/>
    <w:rsid w:val="003F04B7"/>
    <w:rsid w:val="003F574D"/>
    <w:rsid w:val="00435FF9"/>
    <w:rsid w:val="00437286"/>
    <w:rsid w:val="004466F7"/>
    <w:rsid w:val="004610BD"/>
    <w:rsid w:val="004707AE"/>
    <w:rsid w:val="004722C0"/>
    <w:rsid w:val="00472315"/>
    <w:rsid w:val="00480A32"/>
    <w:rsid w:val="0048321B"/>
    <w:rsid w:val="0049188F"/>
    <w:rsid w:val="004A5729"/>
    <w:rsid w:val="004A59CF"/>
    <w:rsid w:val="004A7DAF"/>
    <w:rsid w:val="004B03C5"/>
    <w:rsid w:val="004B37CC"/>
    <w:rsid w:val="004C791C"/>
    <w:rsid w:val="004D7E40"/>
    <w:rsid w:val="004F47F4"/>
    <w:rsid w:val="00502EAD"/>
    <w:rsid w:val="005117F5"/>
    <w:rsid w:val="00513A4C"/>
    <w:rsid w:val="0052060C"/>
    <w:rsid w:val="0052575D"/>
    <w:rsid w:val="00526187"/>
    <w:rsid w:val="00530336"/>
    <w:rsid w:val="005315FD"/>
    <w:rsid w:val="00532C87"/>
    <w:rsid w:val="00533E6B"/>
    <w:rsid w:val="0054466C"/>
    <w:rsid w:val="00552171"/>
    <w:rsid w:val="00561217"/>
    <w:rsid w:val="005654F3"/>
    <w:rsid w:val="005707EC"/>
    <w:rsid w:val="005746C0"/>
    <w:rsid w:val="00574771"/>
    <w:rsid w:val="00583224"/>
    <w:rsid w:val="00587734"/>
    <w:rsid w:val="005933F7"/>
    <w:rsid w:val="00596D3A"/>
    <w:rsid w:val="005A113A"/>
    <w:rsid w:val="005B433C"/>
    <w:rsid w:val="005B4C35"/>
    <w:rsid w:val="005C60B7"/>
    <w:rsid w:val="005D435B"/>
    <w:rsid w:val="005E050A"/>
    <w:rsid w:val="005F6605"/>
    <w:rsid w:val="006006B2"/>
    <w:rsid w:val="006116B2"/>
    <w:rsid w:val="006142DD"/>
    <w:rsid w:val="00627E3A"/>
    <w:rsid w:val="00632412"/>
    <w:rsid w:val="00633F81"/>
    <w:rsid w:val="00636AE8"/>
    <w:rsid w:val="0064002F"/>
    <w:rsid w:val="00640934"/>
    <w:rsid w:val="00643EDB"/>
    <w:rsid w:val="0064465C"/>
    <w:rsid w:val="00647A60"/>
    <w:rsid w:val="00650508"/>
    <w:rsid w:val="00660C0F"/>
    <w:rsid w:val="00660ED0"/>
    <w:rsid w:val="00666E0F"/>
    <w:rsid w:val="0068004A"/>
    <w:rsid w:val="00680DE4"/>
    <w:rsid w:val="00686B51"/>
    <w:rsid w:val="00692F3A"/>
    <w:rsid w:val="006A0B76"/>
    <w:rsid w:val="006A7FB3"/>
    <w:rsid w:val="006B4873"/>
    <w:rsid w:val="006B53FD"/>
    <w:rsid w:val="006C4CA6"/>
    <w:rsid w:val="006C6A40"/>
    <w:rsid w:val="006D0D49"/>
    <w:rsid w:val="006D5DBC"/>
    <w:rsid w:val="006E05DA"/>
    <w:rsid w:val="006E4768"/>
    <w:rsid w:val="006F5F96"/>
    <w:rsid w:val="006F6BD6"/>
    <w:rsid w:val="007024AB"/>
    <w:rsid w:val="00706750"/>
    <w:rsid w:val="0070733A"/>
    <w:rsid w:val="00714D7B"/>
    <w:rsid w:val="00723D28"/>
    <w:rsid w:val="007370B9"/>
    <w:rsid w:val="00740AB6"/>
    <w:rsid w:val="00755721"/>
    <w:rsid w:val="007656B8"/>
    <w:rsid w:val="0077014B"/>
    <w:rsid w:val="00772E28"/>
    <w:rsid w:val="007808FF"/>
    <w:rsid w:val="007910E2"/>
    <w:rsid w:val="007B3E60"/>
    <w:rsid w:val="007B5274"/>
    <w:rsid w:val="007C082F"/>
    <w:rsid w:val="007E456E"/>
    <w:rsid w:val="007E4A96"/>
    <w:rsid w:val="007F22E5"/>
    <w:rsid w:val="008050D1"/>
    <w:rsid w:val="008204D2"/>
    <w:rsid w:val="0082175C"/>
    <w:rsid w:val="008253DD"/>
    <w:rsid w:val="00826E25"/>
    <w:rsid w:val="008320DE"/>
    <w:rsid w:val="00852F53"/>
    <w:rsid w:val="00857553"/>
    <w:rsid w:val="008676E7"/>
    <w:rsid w:val="00877DD7"/>
    <w:rsid w:val="00881A9D"/>
    <w:rsid w:val="0089189E"/>
    <w:rsid w:val="00893697"/>
    <w:rsid w:val="008A5F60"/>
    <w:rsid w:val="008A6AF3"/>
    <w:rsid w:val="008A7D8B"/>
    <w:rsid w:val="008B14D0"/>
    <w:rsid w:val="008B1D34"/>
    <w:rsid w:val="008B1F8A"/>
    <w:rsid w:val="008B2FFA"/>
    <w:rsid w:val="008B60D7"/>
    <w:rsid w:val="008C2463"/>
    <w:rsid w:val="008C5543"/>
    <w:rsid w:val="008D1339"/>
    <w:rsid w:val="008D4959"/>
    <w:rsid w:val="008E0C53"/>
    <w:rsid w:val="008E5592"/>
    <w:rsid w:val="008F18FD"/>
    <w:rsid w:val="008F2FF3"/>
    <w:rsid w:val="008F5B5C"/>
    <w:rsid w:val="00904979"/>
    <w:rsid w:val="00905034"/>
    <w:rsid w:val="009068F3"/>
    <w:rsid w:val="0090761D"/>
    <w:rsid w:val="00913176"/>
    <w:rsid w:val="0092035F"/>
    <w:rsid w:val="0092051C"/>
    <w:rsid w:val="00921F83"/>
    <w:rsid w:val="00924FB1"/>
    <w:rsid w:val="009276DF"/>
    <w:rsid w:val="00936AC4"/>
    <w:rsid w:val="00941D4E"/>
    <w:rsid w:val="009428FB"/>
    <w:rsid w:val="00943E1E"/>
    <w:rsid w:val="00952CFE"/>
    <w:rsid w:val="00994DDA"/>
    <w:rsid w:val="00995E32"/>
    <w:rsid w:val="009C631D"/>
    <w:rsid w:val="009F7ECF"/>
    <w:rsid w:val="00A03E4B"/>
    <w:rsid w:val="00A10691"/>
    <w:rsid w:val="00A24283"/>
    <w:rsid w:val="00A501C2"/>
    <w:rsid w:val="00A7119B"/>
    <w:rsid w:val="00A7347F"/>
    <w:rsid w:val="00A7663B"/>
    <w:rsid w:val="00A81759"/>
    <w:rsid w:val="00A90389"/>
    <w:rsid w:val="00A91DC0"/>
    <w:rsid w:val="00A931C1"/>
    <w:rsid w:val="00AB2AF6"/>
    <w:rsid w:val="00AB3990"/>
    <w:rsid w:val="00AB59DB"/>
    <w:rsid w:val="00AC6DD0"/>
    <w:rsid w:val="00AD0D08"/>
    <w:rsid w:val="00AD1534"/>
    <w:rsid w:val="00AD4163"/>
    <w:rsid w:val="00AD505A"/>
    <w:rsid w:val="00AE1369"/>
    <w:rsid w:val="00AE486F"/>
    <w:rsid w:val="00AE6205"/>
    <w:rsid w:val="00AF5E56"/>
    <w:rsid w:val="00AF7558"/>
    <w:rsid w:val="00B02CD7"/>
    <w:rsid w:val="00B04EDB"/>
    <w:rsid w:val="00B050CC"/>
    <w:rsid w:val="00B13B74"/>
    <w:rsid w:val="00B20B00"/>
    <w:rsid w:val="00B235DA"/>
    <w:rsid w:val="00B240B4"/>
    <w:rsid w:val="00B266BA"/>
    <w:rsid w:val="00B3334D"/>
    <w:rsid w:val="00B3671A"/>
    <w:rsid w:val="00B5247E"/>
    <w:rsid w:val="00B52F6B"/>
    <w:rsid w:val="00B53B86"/>
    <w:rsid w:val="00B55DF5"/>
    <w:rsid w:val="00B60A9D"/>
    <w:rsid w:val="00B652B8"/>
    <w:rsid w:val="00B65BD3"/>
    <w:rsid w:val="00B6778B"/>
    <w:rsid w:val="00B838DD"/>
    <w:rsid w:val="00B8401C"/>
    <w:rsid w:val="00B84B21"/>
    <w:rsid w:val="00B90432"/>
    <w:rsid w:val="00B92D77"/>
    <w:rsid w:val="00BA41B6"/>
    <w:rsid w:val="00BB043A"/>
    <w:rsid w:val="00BB22BB"/>
    <w:rsid w:val="00BC4438"/>
    <w:rsid w:val="00BC4A3A"/>
    <w:rsid w:val="00BC71B2"/>
    <w:rsid w:val="00BD0A3E"/>
    <w:rsid w:val="00BE1465"/>
    <w:rsid w:val="00BE162C"/>
    <w:rsid w:val="00BE3A88"/>
    <w:rsid w:val="00BE479C"/>
    <w:rsid w:val="00BF33AF"/>
    <w:rsid w:val="00BF6A33"/>
    <w:rsid w:val="00C07349"/>
    <w:rsid w:val="00C23E2A"/>
    <w:rsid w:val="00C35985"/>
    <w:rsid w:val="00C4259B"/>
    <w:rsid w:val="00C5311C"/>
    <w:rsid w:val="00C60610"/>
    <w:rsid w:val="00C615F0"/>
    <w:rsid w:val="00C80517"/>
    <w:rsid w:val="00C80D89"/>
    <w:rsid w:val="00C9062F"/>
    <w:rsid w:val="00C94ED9"/>
    <w:rsid w:val="00CA03E6"/>
    <w:rsid w:val="00CA547F"/>
    <w:rsid w:val="00CA6AA6"/>
    <w:rsid w:val="00CA79DE"/>
    <w:rsid w:val="00CB463B"/>
    <w:rsid w:val="00CB6741"/>
    <w:rsid w:val="00CB7650"/>
    <w:rsid w:val="00CC0B52"/>
    <w:rsid w:val="00CC11D6"/>
    <w:rsid w:val="00CC3472"/>
    <w:rsid w:val="00CC4167"/>
    <w:rsid w:val="00CC7CEB"/>
    <w:rsid w:val="00CE188A"/>
    <w:rsid w:val="00CE49DD"/>
    <w:rsid w:val="00CE7495"/>
    <w:rsid w:val="00CF524D"/>
    <w:rsid w:val="00D013DF"/>
    <w:rsid w:val="00D0207B"/>
    <w:rsid w:val="00D043B4"/>
    <w:rsid w:val="00D1045F"/>
    <w:rsid w:val="00D11F67"/>
    <w:rsid w:val="00D15062"/>
    <w:rsid w:val="00D354BE"/>
    <w:rsid w:val="00D367AD"/>
    <w:rsid w:val="00D40F1D"/>
    <w:rsid w:val="00D4339B"/>
    <w:rsid w:val="00D509C2"/>
    <w:rsid w:val="00D517B5"/>
    <w:rsid w:val="00D555D4"/>
    <w:rsid w:val="00D61607"/>
    <w:rsid w:val="00D631D2"/>
    <w:rsid w:val="00D7167A"/>
    <w:rsid w:val="00D73E60"/>
    <w:rsid w:val="00D754D7"/>
    <w:rsid w:val="00D80C70"/>
    <w:rsid w:val="00D83134"/>
    <w:rsid w:val="00D84B1D"/>
    <w:rsid w:val="00D93A48"/>
    <w:rsid w:val="00DA011D"/>
    <w:rsid w:val="00DA0DBC"/>
    <w:rsid w:val="00DA7B65"/>
    <w:rsid w:val="00DB021F"/>
    <w:rsid w:val="00DB0E56"/>
    <w:rsid w:val="00DC2A7E"/>
    <w:rsid w:val="00DD1B8F"/>
    <w:rsid w:val="00DD2DBB"/>
    <w:rsid w:val="00DE430B"/>
    <w:rsid w:val="00E44D4B"/>
    <w:rsid w:val="00E45E70"/>
    <w:rsid w:val="00E4696A"/>
    <w:rsid w:val="00E5514F"/>
    <w:rsid w:val="00E62A23"/>
    <w:rsid w:val="00E66FC4"/>
    <w:rsid w:val="00E72403"/>
    <w:rsid w:val="00E86A4A"/>
    <w:rsid w:val="00EA17F1"/>
    <w:rsid w:val="00EA35A8"/>
    <w:rsid w:val="00EA716F"/>
    <w:rsid w:val="00EA7192"/>
    <w:rsid w:val="00EB05E0"/>
    <w:rsid w:val="00EB3B8F"/>
    <w:rsid w:val="00EB6B4C"/>
    <w:rsid w:val="00EB790F"/>
    <w:rsid w:val="00EC1F51"/>
    <w:rsid w:val="00EC2A11"/>
    <w:rsid w:val="00EC6F2A"/>
    <w:rsid w:val="00ED2CFC"/>
    <w:rsid w:val="00ED524F"/>
    <w:rsid w:val="00EE42B6"/>
    <w:rsid w:val="00EE7308"/>
    <w:rsid w:val="00EF4D70"/>
    <w:rsid w:val="00EF611A"/>
    <w:rsid w:val="00F03AC4"/>
    <w:rsid w:val="00F07119"/>
    <w:rsid w:val="00F128D9"/>
    <w:rsid w:val="00F1664F"/>
    <w:rsid w:val="00F215C7"/>
    <w:rsid w:val="00F2558F"/>
    <w:rsid w:val="00F33E81"/>
    <w:rsid w:val="00F4167D"/>
    <w:rsid w:val="00F62258"/>
    <w:rsid w:val="00F62FB4"/>
    <w:rsid w:val="00F637BA"/>
    <w:rsid w:val="00F702B4"/>
    <w:rsid w:val="00F803E0"/>
    <w:rsid w:val="00F81718"/>
    <w:rsid w:val="00F82156"/>
    <w:rsid w:val="00F8232B"/>
    <w:rsid w:val="00F84A41"/>
    <w:rsid w:val="00F9648E"/>
    <w:rsid w:val="00FB1607"/>
    <w:rsid w:val="00FB1B2C"/>
    <w:rsid w:val="00FB2BAA"/>
    <w:rsid w:val="00FE3F38"/>
    <w:rsid w:val="00FE5558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B6B1E"/>
  <w15:docId w15:val="{91E3C59E-FB6A-4D54-AD40-1792AE88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0B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C0B52"/>
    <w:pPr>
      <w:keepNext/>
      <w:jc w:val="center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qFormat/>
    <w:rsid w:val="00CC0B52"/>
    <w:pPr>
      <w:keepNext/>
      <w:jc w:val="center"/>
      <w:outlineLvl w:val="1"/>
    </w:pPr>
    <w:rPr>
      <w:rFonts w:ascii="Tahoma" w:hAnsi="Tahoma"/>
      <w:b/>
    </w:rPr>
  </w:style>
  <w:style w:type="paragraph" w:styleId="Nagwek3">
    <w:name w:val="heading 3"/>
    <w:basedOn w:val="Normalny"/>
    <w:next w:val="Normalny"/>
    <w:qFormat/>
    <w:rsid w:val="00CC0B52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CC0B52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0B5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C0B5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CC0B52"/>
    <w:pPr>
      <w:jc w:val="both"/>
    </w:pPr>
    <w:rPr>
      <w:sz w:val="22"/>
    </w:rPr>
  </w:style>
  <w:style w:type="paragraph" w:styleId="Tekstpodstawowywcity">
    <w:name w:val="Body Text Indent"/>
    <w:basedOn w:val="Normalny"/>
    <w:rsid w:val="00CC0B52"/>
    <w:pPr>
      <w:ind w:left="1080" w:hanging="1080"/>
    </w:pPr>
    <w:rPr>
      <w:rFonts w:ascii="Tahoma" w:hAnsi="Tahoma"/>
    </w:rPr>
  </w:style>
  <w:style w:type="character" w:styleId="Hipercze">
    <w:name w:val="Hyperlink"/>
    <w:basedOn w:val="Domylnaczcionkaakapitu"/>
    <w:rsid w:val="00CC0B52"/>
    <w:rPr>
      <w:color w:val="0000FF"/>
      <w:u w:val="single"/>
    </w:rPr>
  </w:style>
  <w:style w:type="paragraph" w:styleId="Tekstpodstawowywcity2">
    <w:name w:val="Body Text Indent 2"/>
    <w:basedOn w:val="Normalny"/>
    <w:rsid w:val="00CC0B52"/>
    <w:pPr>
      <w:ind w:left="360"/>
    </w:pPr>
    <w:rPr>
      <w:rFonts w:ascii="Tahoma" w:hAnsi="Tahoma"/>
    </w:rPr>
  </w:style>
  <w:style w:type="paragraph" w:styleId="Tekstpodstawowywcity3">
    <w:name w:val="Body Text Indent 3"/>
    <w:basedOn w:val="Normalny"/>
    <w:rsid w:val="00CC0B52"/>
    <w:pPr>
      <w:ind w:left="360" w:hanging="360"/>
      <w:jc w:val="both"/>
    </w:pPr>
  </w:style>
  <w:style w:type="character" w:styleId="Numerstrony">
    <w:name w:val="page number"/>
    <w:basedOn w:val="Domylnaczcionkaakapitu"/>
    <w:rsid w:val="00CC0B52"/>
  </w:style>
  <w:style w:type="paragraph" w:styleId="Tekstdymka">
    <w:name w:val="Balloon Text"/>
    <w:basedOn w:val="Normalny"/>
    <w:semiHidden/>
    <w:rsid w:val="0026084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E45E70"/>
    <w:rPr>
      <w:sz w:val="16"/>
      <w:szCs w:val="16"/>
    </w:rPr>
  </w:style>
  <w:style w:type="paragraph" w:styleId="Tekstkomentarza">
    <w:name w:val="annotation text"/>
    <w:basedOn w:val="Normalny"/>
    <w:semiHidden/>
    <w:rsid w:val="00E45E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45E70"/>
    <w:rPr>
      <w:b/>
      <w:bCs/>
    </w:rPr>
  </w:style>
  <w:style w:type="character" w:styleId="Odwoanieprzypisudolnego">
    <w:name w:val="footnote reference"/>
    <w:basedOn w:val="Domylnaczcionkaakapitu"/>
    <w:semiHidden/>
    <w:rsid w:val="000B22F2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semiHidden/>
    <w:rsid w:val="000B22F2"/>
    <w:pPr>
      <w:spacing w:line="300" w:lineRule="exact"/>
      <w:ind w:firstLine="720"/>
      <w:jc w:val="both"/>
    </w:pPr>
    <w:rPr>
      <w:sz w:val="16"/>
      <w:szCs w:val="20"/>
    </w:rPr>
  </w:style>
  <w:style w:type="paragraph" w:styleId="Akapitzlist">
    <w:name w:val="List Paragraph"/>
    <w:basedOn w:val="Normalny"/>
    <w:uiPriority w:val="34"/>
    <w:qFormat/>
    <w:rsid w:val="00952CF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7014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F4D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D70"/>
  </w:style>
  <w:style w:type="character" w:styleId="Odwoanieprzypisukocowego">
    <w:name w:val="endnote reference"/>
    <w:basedOn w:val="Domylnaczcionkaakapitu"/>
    <w:semiHidden/>
    <w:unhideWhenUsed/>
    <w:rsid w:val="00EF4D70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BB22B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068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dawcypomorza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codawcypomorz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twierdzenia@pracodawcypomorza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FBB1C-8EE8-4C1D-AD0F-B39E7990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1719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Pomorski Pracodawca Roku</vt:lpstr>
    </vt:vector>
  </TitlesOfParts>
  <Company>BSC</Company>
  <LinksUpToDate>false</LinksUpToDate>
  <CharactersWithSpaces>12014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Pomorski Pracodawca Roku</dc:title>
  <dc:creator>Michał Maksymiuk</dc:creator>
  <dc:description>Regulamin Konkursu Pomorski Pracodawca Roku</dc:description>
  <cp:lastModifiedBy>Pracodawcy Pomorza</cp:lastModifiedBy>
  <cp:revision>6</cp:revision>
  <cp:lastPrinted>2015-10-27T10:19:00Z</cp:lastPrinted>
  <dcterms:created xsi:type="dcterms:W3CDTF">2022-11-07T10:08:00Z</dcterms:created>
  <dcterms:modified xsi:type="dcterms:W3CDTF">2024-08-30T09:05:00Z</dcterms:modified>
</cp:coreProperties>
</file>